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B8" w:rsidRPr="00212BEE" w:rsidRDefault="008361B8" w:rsidP="0026000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標楷體" w:hAnsi="Times New Roman"/>
          <w:color w:val="000000"/>
        </w:rPr>
      </w:pPr>
      <w:bookmarkStart w:id="0" w:name="_GoBack"/>
      <w:bookmarkEnd w:id="0"/>
      <w:r w:rsidRPr="00212BEE">
        <w:rPr>
          <w:rFonts w:ascii="Times New Roman" w:eastAsia="標楷體" w:hAnsi="Times New Roman" w:cs="標楷體"/>
          <w:b/>
          <w:color w:val="000000"/>
          <w:sz w:val="38"/>
          <w:szCs w:val="38"/>
        </w:rPr>
        <w:t>11</w:t>
      </w:r>
      <w:r w:rsidR="00677473" w:rsidRPr="00212BEE">
        <w:rPr>
          <w:rFonts w:ascii="Times New Roman" w:eastAsia="標楷體" w:hAnsi="Times New Roman" w:cs="標楷體" w:hint="eastAsia"/>
          <w:b/>
          <w:color w:val="000000"/>
          <w:sz w:val="38"/>
          <w:szCs w:val="38"/>
        </w:rPr>
        <w:t>4</w:t>
      </w:r>
      <w:r w:rsidRPr="00212BEE">
        <w:rPr>
          <w:rFonts w:ascii="Times New Roman" w:eastAsia="標楷體" w:hAnsi="Times New Roman" w:cs="標楷體"/>
          <w:b/>
          <w:color w:val="000000"/>
          <w:sz w:val="38"/>
          <w:szCs w:val="38"/>
        </w:rPr>
        <w:t>學年度第</w:t>
      </w:r>
      <w:r w:rsidRPr="00212BEE">
        <w:rPr>
          <w:rFonts w:ascii="Times New Roman" w:eastAsia="標楷體" w:hAnsi="Times New Roman" w:cs="標楷體"/>
          <w:b/>
          <w:color w:val="000000"/>
          <w:sz w:val="38"/>
          <w:szCs w:val="38"/>
        </w:rPr>
        <w:t>1</w:t>
      </w:r>
      <w:r w:rsidRPr="00212BEE">
        <w:rPr>
          <w:rFonts w:ascii="Times New Roman" w:eastAsia="標楷體" w:hAnsi="Times New Roman" w:cs="標楷體"/>
          <w:b/>
          <w:color w:val="000000"/>
          <w:sz w:val="38"/>
          <w:szCs w:val="38"/>
        </w:rPr>
        <w:t>學期課程發展與精緻教學中心</w:t>
      </w:r>
    </w:p>
    <w:p w:rsidR="00DB0EDB" w:rsidRPr="0026000C" w:rsidRDefault="008361B8" w:rsidP="0026000C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Times New Roman" w:eastAsia="標楷體" w:hAnsi="Times New Roman" w:cs="標楷體"/>
          <w:b/>
          <w:color w:val="000000"/>
          <w:sz w:val="36"/>
          <w:szCs w:val="38"/>
        </w:rPr>
      </w:pPr>
      <w:r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數學</w:t>
      </w:r>
      <w:r w:rsidRPr="0026000C">
        <w:rPr>
          <w:rFonts w:ascii="Times New Roman" w:eastAsia="標楷體" w:hAnsi="Times New Roman" w:cs="標楷體"/>
          <w:b/>
          <w:color w:val="000000"/>
          <w:sz w:val="36"/>
          <w:szCs w:val="38"/>
        </w:rPr>
        <w:t>科跨校課程發展社群</w:t>
      </w:r>
      <w:r w:rsidR="00A7086F"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實踐</w:t>
      </w:r>
      <w:r w:rsidR="00045ABD"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暨教師</w:t>
      </w:r>
      <w:r w:rsidR="00871544"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增能</w:t>
      </w:r>
      <w:r w:rsidR="00A7086F"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與實作</w:t>
      </w:r>
      <w:r w:rsidR="00045ABD" w:rsidRPr="0026000C">
        <w:rPr>
          <w:rFonts w:ascii="Times New Roman" w:eastAsia="標楷體" w:hAnsi="Times New Roman" w:cs="標楷體" w:hint="eastAsia"/>
          <w:b/>
          <w:color w:val="000000"/>
          <w:sz w:val="36"/>
          <w:szCs w:val="38"/>
        </w:rPr>
        <w:t>工作坊</w:t>
      </w:r>
      <w:r w:rsidRPr="0026000C">
        <w:rPr>
          <w:rFonts w:ascii="Times New Roman" w:eastAsia="標楷體" w:hAnsi="Times New Roman" w:cs="標楷體"/>
          <w:b/>
          <w:color w:val="000000"/>
          <w:sz w:val="36"/>
          <w:szCs w:val="38"/>
        </w:rPr>
        <w:t>實施計畫</w:t>
      </w:r>
    </w:p>
    <w:p w:rsidR="00A709AA" w:rsidRPr="00DB0EDB" w:rsidRDefault="002509C8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 w:left="482" w:hanging="482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 w:rsidRPr="00DB0EDB">
        <w:rPr>
          <w:rFonts w:ascii="Times New Roman" w:eastAsia="標楷體" w:hAnsi="Times New Roman"/>
          <w:b/>
          <w:bCs/>
          <w:color w:val="000000"/>
          <w:sz w:val="26"/>
          <w:szCs w:val="26"/>
        </w:rPr>
        <w:t>依據：</w:t>
      </w:r>
    </w:p>
    <w:p w:rsidR="008361B8" w:rsidRPr="00DB0EDB" w:rsidRDefault="008361B8" w:rsidP="00CA422F">
      <w:pPr>
        <w:pStyle w:val="ListParagraph1"/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依據本市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11</w:t>
      </w:r>
      <w:r w:rsidR="00526659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4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學年度精進高級中等學校課程與教學計畫辦理。</w:t>
      </w:r>
    </w:p>
    <w:p w:rsidR="005B50BB" w:rsidRPr="00DB0EDB" w:rsidRDefault="0037558B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 w:left="482" w:hanging="482"/>
        <w:jc w:val="both"/>
        <w:rPr>
          <w:rFonts w:ascii="Times New Roman" w:eastAsia="標楷體" w:hAnsi="Times New Roman"/>
          <w:b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b/>
          <w:color w:val="000000"/>
          <w:sz w:val="26"/>
          <w:szCs w:val="26"/>
          <w:lang w:eastAsia="zh-HK"/>
        </w:rPr>
        <w:t>願景</w:t>
      </w:r>
      <w:r w:rsidR="00D67006" w:rsidRPr="00DB0EDB">
        <w:rPr>
          <w:rFonts w:ascii="Times New Roman" w:eastAsia="標楷體" w:hAnsi="Times New Roman" w:hint="eastAsia"/>
          <w:b/>
          <w:color w:val="000000"/>
          <w:sz w:val="26"/>
          <w:szCs w:val="26"/>
        </w:rPr>
        <w:t>：</w:t>
      </w:r>
    </w:p>
    <w:p w:rsidR="00A709AA" w:rsidRPr="00DB0EDB" w:rsidRDefault="00A709AA" w:rsidP="00CA422F">
      <w:pPr>
        <w:pStyle w:val="af"/>
        <w:snapToGrid w:val="0"/>
        <w:spacing w:line="400" w:lineRule="exact"/>
        <w:ind w:leftChars="0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新課綱強調核心素養，發展素養導向教學與評量，因此希望凝聚各校數學科夥伴，一起集思廣益，讓學生的學習真正發生在課堂上，培養學生帶得走的能力。透過領綱導讀，聚焦學科本質，發展素養課程和評量等</w:t>
      </w:r>
      <w:r w:rsidR="00045ABD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增能工作坊實施與落實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，務實地推動新課綱高中跨校數學領域教師共同備課</w:t>
      </w:r>
      <w:r w:rsidR="00045ABD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、學術交流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與能</w:t>
      </w:r>
      <w:r w:rsidR="00045ABD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力增廣強化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。</w:t>
      </w:r>
    </w:p>
    <w:p w:rsidR="00A709AA" w:rsidRPr="00DB0EDB" w:rsidRDefault="0037558B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 w:left="482" w:hanging="482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/>
          <w:b/>
          <w:bCs/>
          <w:color w:val="000000"/>
          <w:sz w:val="26"/>
          <w:szCs w:val="26"/>
        </w:rPr>
        <w:t>目的</w:t>
      </w:r>
      <w:r w:rsidR="00A709AA" w:rsidRPr="00DB0EDB">
        <w:rPr>
          <w:rFonts w:ascii="Times New Roman" w:eastAsia="標楷體" w:hAnsi="Times New Roman"/>
          <w:b/>
          <w:bCs/>
          <w:color w:val="000000"/>
          <w:sz w:val="26"/>
          <w:szCs w:val="26"/>
        </w:rPr>
        <w:t>：</w:t>
      </w:r>
    </w:p>
    <w:p w:rsidR="00A709AA" w:rsidRPr="00DB0EDB" w:rsidRDefault="00A709AA" w:rsidP="00CA422F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line="400" w:lineRule="exact"/>
        <w:ind w:leftChars="0" w:left="567" w:firstLine="0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希望在交流與互動的過程中，相互學習優點，共同督促彼此的成長與茁壯</w:t>
      </w: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。</w:t>
      </w:r>
    </w:p>
    <w:p w:rsidR="00A709AA" w:rsidRPr="00DB0EDB" w:rsidRDefault="00A709AA" w:rsidP="00CA422F">
      <w:pPr>
        <w:pStyle w:val="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400" w:lineRule="exact"/>
        <w:ind w:leftChars="0" w:hanging="54"/>
        <w:jc w:val="both"/>
        <w:textDirection w:val="btLr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期待可以透過更多的教學研究與深入探討，讓數學教學更貼近學生的學習需求。</w:t>
      </w:r>
    </w:p>
    <w:p w:rsidR="00A709AA" w:rsidRPr="00DB0EDB" w:rsidRDefault="00A709AA" w:rsidP="00CA422F">
      <w:pPr>
        <w:pStyle w:val="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400" w:lineRule="exact"/>
        <w:ind w:leftChars="0" w:hanging="54"/>
        <w:jc w:val="both"/>
        <w:textDirection w:val="btLr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希望讓老師們充分掌握每個數學概念的核心價值、教育精神及教學方法。</w:t>
      </w:r>
    </w:p>
    <w:p w:rsidR="00A709AA" w:rsidRPr="00DB0EDB" w:rsidRDefault="00A709AA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 w:left="482" w:hanging="482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辦理單位</w:t>
      </w:r>
    </w:p>
    <w:p w:rsidR="00A709AA" w:rsidRPr="00DB0EDB" w:rsidRDefault="00A709AA" w:rsidP="00CA422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一、指導單位：桃園市政府教育局。</w:t>
      </w:r>
    </w:p>
    <w:p w:rsidR="00A709AA" w:rsidRPr="00DB0EDB" w:rsidRDefault="00A709AA" w:rsidP="00CA422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二、主辦單位：桃園市高級中等學校課程發展與精緻教學中心。</w:t>
      </w:r>
    </w:p>
    <w:p w:rsidR="00A709AA" w:rsidRPr="00DB0EDB" w:rsidRDefault="00A709AA" w:rsidP="00CA422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219" w:left="2266" w:hangingChars="686" w:hanging="1784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三、承辦單位：桃園市立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南崁</w:t>
      </w: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高級中等學校、桃園市立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楊梅</w:t>
      </w: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高級中等學校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、桃園市立大園國際高級中等學校</w:t>
      </w: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。</w:t>
      </w:r>
    </w:p>
    <w:p w:rsidR="00291D21" w:rsidRPr="00DB0EDB" w:rsidRDefault="00581AB0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 w:left="482" w:hanging="482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/>
          <w:b/>
          <w:bCs/>
          <w:color w:val="000000"/>
          <w:sz w:val="26"/>
          <w:szCs w:val="26"/>
        </w:rPr>
        <w:t>活動時間與</w:t>
      </w:r>
      <w:r w:rsidRPr="00DB0EDB">
        <w:rPr>
          <w:rFonts w:ascii="Times New Roman" w:eastAsia="標楷體" w:hAnsi="Times New Roman" w:hint="eastAsia"/>
          <w:b/>
          <w:bCs/>
          <w:color w:val="000000"/>
          <w:sz w:val="26"/>
          <w:szCs w:val="26"/>
          <w:lang w:eastAsia="zh-HK"/>
        </w:rPr>
        <w:t>地點</w:t>
      </w:r>
    </w:p>
    <w:p w:rsidR="00870028" w:rsidRPr="00DB0EDB" w:rsidRDefault="00427DB4" w:rsidP="00CA422F">
      <w:pPr>
        <w:pStyle w:val="ListParagraph1"/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共</w:t>
      </w:r>
      <w:r w:rsidR="000F373C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二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個場次</w:t>
      </w:r>
      <w:r w:rsidR="004E3BDE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，</w:t>
      </w:r>
      <w:r w:rsidR="0043683A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時間皆為</w:t>
      </w:r>
      <w:r w:rsidR="0043683A"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當天的</w:t>
      </w:r>
      <w:r w:rsidR="0043683A"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13:</w:t>
      </w:r>
      <w:r w:rsidR="0043683A" w:rsidRPr="00DB0EDB"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  <w:t>3</w:t>
      </w:r>
      <w:r w:rsidR="0043683A"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0</w:t>
      </w:r>
      <w:r w:rsidR="0043683A"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～</w:t>
      </w:r>
      <w:r w:rsidR="0043683A"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17:30</w:t>
      </w:r>
      <w:r w:rsidR="00871544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(</w:t>
      </w:r>
      <w:r w:rsidR="00AD6290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每場皆含</w:t>
      </w:r>
      <w:r w:rsidR="00871544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工作坊增能</w:t>
      </w:r>
      <w:r w:rsidR="00AD6290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與</w:t>
      </w:r>
      <w:r w:rsidR="00871544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實踐</w:t>
      </w:r>
      <w:r w:rsidR="00AD6290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，以及</w:t>
      </w:r>
      <w:r w:rsidR="00871544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課程共備</w:t>
      </w:r>
      <w:r w:rsidR="00871544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)</w:t>
      </w:r>
      <w:r w:rsidR="00AD6290"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：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843"/>
        <w:gridCol w:w="1988"/>
        <w:gridCol w:w="2973"/>
        <w:gridCol w:w="1559"/>
        <w:gridCol w:w="1563"/>
      </w:tblGrid>
      <w:tr w:rsidR="00A709AA" w:rsidRPr="00B2736D" w:rsidTr="00B2736D">
        <w:trPr>
          <w:trHeight w:val="50"/>
          <w:jc w:val="center"/>
        </w:trPr>
        <w:tc>
          <w:tcPr>
            <w:tcW w:w="798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場次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日期</w:t>
            </w:r>
            <w:r w:rsidR="00212BEE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與</w:t>
            </w:r>
            <w:r w:rsidR="0043683A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地點</w:t>
            </w:r>
          </w:p>
        </w:tc>
        <w:tc>
          <w:tcPr>
            <w:tcW w:w="1988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實施內容</w:t>
            </w:r>
          </w:p>
        </w:tc>
        <w:tc>
          <w:tcPr>
            <w:tcW w:w="2973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實施方式</w:t>
            </w:r>
          </w:p>
        </w:tc>
        <w:tc>
          <w:tcPr>
            <w:tcW w:w="1559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講師</w:t>
            </w:r>
          </w:p>
        </w:tc>
        <w:tc>
          <w:tcPr>
            <w:tcW w:w="1563" w:type="dxa"/>
            <w:shd w:val="clear" w:color="auto" w:fill="E7E6E6"/>
            <w:vAlign w:val="center"/>
          </w:tcPr>
          <w:p w:rsidR="00A709AA" w:rsidRPr="00B2736D" w:rsidRDefault="00A709AA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協作人員</w:t>
            </w:r>
          </w:p>
        </w:tc>
      </w:tr>
      <w:tr w:rsidR="00A07052" w:rsidRPr="00B2736D" w:rsidTr="00B2736D">
        <w:trPr>
          <w:trHeight w:val="567"/>
          <w:jc w:val="center"/>
        </w:trPr>
        <w:tc>
          <w:tcPr>
            <w:tcW w:w="798" w:type="dxa"/>
            <w:vAlign w:val="center"/>
          </w:tcPr>
          <w:p w:rsidR="00A07052" w:rsidRPr="00B2736D" w:rsidRDefault="00A07052" w:rsidP="00060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center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052" w:rsidRPr="00B2736D" w:rsidRDefault="00A07052" w:rsidP="00CA422F">
            <w:pPr>
              <w:spacing w:line="400" w:lineRule="exact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11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4</w:t>
            </w: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/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11</w:t>
            </w: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/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12(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三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)</w:t>
            </w:r>
          </w:p>
          <w:p w:rsidR="00A07052" w:rsidRPr="00B2736D" w:rsidRDefault="00A07052" w:rsidP="00CA422F">
            <w:pPr>
              <w:spacing w:line="400" w:lineRule="exact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大園國際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高中</w:t>
            </w:r>
          </w:p>
          <w:p w:rsidR="008660C7" w:rsidRPr="00B2736D" w:rsidRDefault="00A07052" w:rsidP="00CA422F">
            <w:pPr>
              <w:spacing w:line="400" w:lineRule="exact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(</w:t>
            </w:r>
            <w:bookmarkStart w:id="1" w:name="_Hlk208502679"/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行政大樓</w:t>
            </w:r>
            <w:r w:rsidR="00AD6290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3</w:t>
            </w:r>
            <w:r w:rsidR="001D41D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樓</w:t>
            </w:r>
            <w:bookmarkEnd w:id="1"/>
          </w:p>
          <w:p w:rsidR="00A07052" w:rsidRPr="00B2736D" w:rsidRDefault="008660C7" w:rsidP="00CA422F">
            <w:pPr>
              <w:spacing w:line="400" w:lineRule="exact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--</w:t>
            </w:r>
            <w:r w:rsidR="00A0705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校史室</w:t>
            </w:r>
            <w:r w:rsidR="00A0705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)</w:t>
            </w:r>
          </w:p>
        </w:tc>
        <w:tc>
          <w:tcPr>
            <w:tcW w:w="1988" w:type="dxa"/>
            <w:vAlign w:val="center"/>
          </w:tcPr>
          <w:p w:rsidR="00A07052" w:rsidRPr="00B2736D" w:rsidRDefault="00A07052" w:rsidP="00CA422F">
            <w:pPr>
              <w:spacing w:line="400" w:lineRule="exact"/>
              <w:ind w:leftChars="-1" w:hangingChars="1"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數學閱讀與表達</w:t>
            </w:r>
          </w:p>
          <w:p w:rsidR="00A07052" w:rsidRPr="00B2736D" w:rsidRDefault="00A07052" w:rsidP="00CA422F">
            <w:pPr>
              <w:spacing w:line="400" w:lineRule="exact"/>
              <w:ind w:leftChars="-1" w:hangingChars="1"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--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數學詩、影集與科普短講</w:t>
            </w:r>
          </w:p>
        </w:tc>
        <w:tc>
          <w:tcPr>
            <w:tcW w:w="2973" w:type="dxa"/>
            <w:vMerge w:val="restart"/>
            <w:vAlign w:val="center"/>
          </w:tcPr>
          <w:p w:rsidR="00A07052" w:rsidRPr="00B2736D" w:rsidRDefault="00A07052" w:rsidP="00CA422F">
            <w:pPr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增能與實作並行的</w:t>
            </w:r>
            <w:r w:rsidR="00005EB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「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進階工作坊」</w:t>
            </w:r>
          </w:p>
          <w:p w:rsidR="00A07052" w:rsidRPr="00B2736D" w:rsidRDefault="00A07052" w:rsidP="00CA422F">
            <w:pPr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經由</w:t>
            </w:r>
            <w:r w:rsidR="001D41D2" w:rsidRPr="00B2736D">
              <w:rPr>
                <w:rFonts w:ascii="Times New Roman" w:eastAsia="標楷體" w:hAnsi="Times New Roman" w:hint="eastAsia"/>
                <w:sz w:val="24"/>
                <w:szCs w:val="26"/>
              </w:rPr>
              <w:t>講</w:t>
            </w:r>
            <w:r w:rsidR="001D41D2" w:rsidRPr="00B2736D">
              <w:rPr>
                <w:rFonts w:ascii="Times New Roman" w:eastAsia="標楷體" w:hAnsi="Times New Roman"/>
                <w:sz w:val="24"/>
                <w:szCs w:val="26"/>
              </w:rPr>
              <w:t>師</w:t>
            </w:r>
            <w:r w:rsidR="001D41D2" w:rsidRPr="00B2736D">
              <w:rPr>
                <w:rFonts w:ascii="Times New Roman" w:eastAsia="標楷體" w:hAnsi="Times New Roman" w:hint="eastAsia"/>
                <w:sz w:val="24"/>
                <w:szCs w:val="26"/>
              </w:rPr>
              <w:t>及協作人員</w:t>
            </w:r>
            <w:bookmarkStart w:id="2" w:name="_Hlk208502651"/>
            <w:r w:rsidR="001D41D2" w:rsidRPr="00B2736D">
              <w:rPr>
                <w:rFonts w:ascii="Times New Roman" w:eastAsia="標楷體" w:hAnsi="Times New Roman" w:hint="eastAsia"/>
                <w:sz w:val="24"/>
                <w:szCs w:val="26"/>
              </w:rPr>
              <w:t>共同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引導</w:t>
            </w:r>
            <w:r w:rsidR="001D41D2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、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協助</w:t>
            </w:r>
            <w:r w:rsidR="001D41D2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，</w:t>
            </w:r>
            <w:bookmarkEnd w:id="2"/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進行教師知識、能力與素養的強化，並透過實際的分組和操作，在講師與協作人員的帶領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及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指導下積極產出未來可以運用在課堂中的教學素材，並期待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所有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參與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的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教師除了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在工作坊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現場的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教師間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分享外，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亦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可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於學校的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課堂中實現並做出</w:t>
            </w:r>
            <w:r w:rsidR="0053021D" w:rsidRPr="00B2736D">
              <w:rPr>
                <w:rFonts w:ascii="Times New Roman" w:eastAsia="標楷體" w:hAnsi="Times New Roman" w:hint="eastAsia"/>
                <w:sz w:val="24"/>
                <w:szCs w:val="26"/>
              </w:rPr>
              <w:t>具體成效</w:t>
            </w:r>
            <w:r w:rsidR="0053021D" w:rsidRPr="00B2736D">
              <w:rPr>
                <w:rFonts w:ascii="Times New Roman" w:eastAsia="標楷體" w:hAnsi="Times New Roman"/>
                <w:sz w:val="24"/>
                <w:szCs w:val="26"/>
              </w:rPr>
              <w:t>的發表</w:t>
            </w:r>
            <w:r w:rsidR="0053021D" w:rsidRPr="00B2736D">
              <w:rPr>
                <w:rFonts w:ascii="Times New Roman" w:eastAsia="標楷體" w:hAnsi="Times New Roman" w:hint="eastAsia"/>
                <w:sz w:val="24"/>
                <w:szCs w:val="26"/>
              </w:rPr>
              <w:t>與展示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)</w:t>
            </w:r>
            <w:r w:rsidR="00AD6290"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。</w:t>
            </w:r>
          </w:p>
        </w:tc>
        <w:tc>
          <w:tcPr>
            <w:tcW w:w="1559" w:type="dxa"/>
            <w:vAlign w:val="center"/>
          </w:tcPr>
          <w:p w:rsidR="00A07052" w:rsidRPr="00B2736D" w:rsidRDefault="00A07052" w:rsidP="00CA422F">
            <w:pP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楊伯軒老師</w:t>
            </w:r>
          </w:p>
          <w:p w:rsidR="00A07052" w:rsidRPr="00B2736D" w:rsidRDefault="00A07052" w:rsidP="00CA422F">
            <w:pP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FF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新竹女中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)</w:t>
            </w:r>
          </w:p>
        </w:tc>
        <w:tc>
          <w:tcPr>
            <w:tcW w:w="1563" w:type="dxa"/>
            <w:vAlign w:val="center"/>
          </w:tcPr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魏燕貞老師</w:t>
            </w:r>
          </w:p>
          <w:p w:rsidR="00A07052" w:rsidRPr="00B2736D" w:rsidRDefault="00A07052" w:rsidP="00CA422F">
            <w:pP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楊梅高中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)</w:t>
            </w:r>
          </w:p>
        </w:tc>
      </w:tr>
      <w:tr w:rsidR="00A07052" w:rsidRPr="00B2736D" w:rsidTr="00B2736D">
        <w:trPr>
          <w:trHeight w:val="567"/>
          <w:jc w:val="center"/>
        </w:trPr>
        <w:tc>
          <w:tcPr>
            <w:tcW w:w="798" w:type="dxa"/>
            <w:vAlign w:val="center"/>
          </w:tcPr>
          <w:p w:rsidR="00A07052" w:rsidRPr="00B2736D" w:rsidRDefault="00A07052" w:rsidP="00060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center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11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4</w:t>
            </w:r>
            <w:r w:rsidRPr="00B2736D"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  <w:t>/12/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17(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三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)</w:t>
            </w:r>
          </w:p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南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崁高中</w:t>
            </w:r>
          </w:p>
          <w:p w:rsidR="008660C7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演藝大樓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3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樓</w:t>
            </w:r>
          </w:p>
          <w:p w:rsidR="00A07052" w:rsidRPr="00B2736D" w:rsidRDefault="008660C7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--</w:t>
            </w:r>
            <w:r w:rsidR="00A0705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AI</w:t>
            </w:r>
            <w:r w:rsidR="00A0705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教室</w:t>
            </w:r>
            <w:r w:rsidR="00A07052"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)</w:t>
            </w:r>
          </w:p>
        </w:tc>
        <w:tc>
          <w:tcPr>
            <w:tcW w:w="1988" w:type="dxa"/>
            <w:vAlign w:val="center"/>
          </w:tcPr>
          <w:p w:rsidR="00A07052" w:rsidRPr="00B2736D" w:rsidRDefault="00A07052" w:rsidP="00AF1448">
            <w:pPr>
              <w:spacing w:line="400" w:lineRule="exact"/>
              <w:ind w:leftChars="-1" w:hangingChars="1" w:hanging="2"/>
              <w:jc w:val="center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數學各類教學</w:t>
            </w:r>
          </w:p>
          <w:p w:rsidR="00B2736D" w:rsidRDefault="00A07052" w:rsidP="00AF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center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與</w:t>
            </w:r>
          </w:p>
          <w:p w:rsidR="00A07052" w:rsidRPr="00B2736D" w:rsidRDefault="00A07052" w:rsidP="00AF1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center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數位科技的結合</w:t>
            </w:r>
          </w:p>
        </w:tc>
        <w:tc>
          <w:tcPr>
            <w:tcW w:w="2973" w:type="dxa"/>
            <w:vMerge/>
            <w:vAlign w:val="center"/>
          </w:tcPr>
          <w:p w:rsidR="00A07052" w:rsidRPr="00B2736D" w:rsidRDefault="00A07052" w:rsidP="00CA422F">
            <w:pP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7052" w:rsidRPr="00B2736D" w:rsidRDefault="00A07052" w:rsidP="00CA422F">
            <w:pP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黃茄峰老師</w:t>
            </w:r>
          </w:p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color w:val="000000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南崁高中</w:t>
            </w:r>
            <w:r w:rsidRPr="00B2736D">
              <w:rPr>
                <w:rFonts w:ascii="Times New Roman" w:eastAsia="標楷體" w:hAnsi="Times New Roman" w:cs="標楷體" w:hint="eastAsia"/>
                <w:color w:val="000000"/>
                <w:sz w:val="24"/>
                <w:szCs w:val="26"/>
              </w:rPr>
              <w:t>)</w:t>
            </w:r>
          </w:p>
        </w:tc>
        <w:tc>
          <w:tcPr>
            <w:tcW w:w="1563" w:type="dxa"/>
            <w:vAlign w:val="center"/>
          </w:tcPr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魏燕貞老師</w:t>
            </w:r>
          </w:p>
          <w:p w:rsidR="00A07052" w:rsidRPr="00B2736D" w:rsidRDefault="00A07052" w:rsidP="00CA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2"/>
              <w:jc w:val="both"/>
              <w:rPr>
                <w:rFonts w:ascii="Times New Roman" w:eastAsia="標楷體" w:hAnsi="Times New Roman" w:cs="標楷體"/>
                <w:sz w:val="24"/>
                <w:szCs w:val="26"/>
              </w:rPr>
            </w:pP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(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楊梅高中</w:t>
            </w:r>
            <w:r w:rsidRPr="00B2736D">
              <w:rPr>
                <w:rFonts w:ascii="Times New Roman" w:eastAsia="標楷體" w:hAnsi="Times New Roman" w:cs="標楷體" w:hint="eastAsia"/>
                <w:sz w:val="24"/>
                <w:szCs w:val="26"/>
              </w:rPr>
              <w:t>)</w:t>
            </w:r>
          </w:p>
        </w:tc>
      </w:tr>
    </w:tbl>
    <w:p w:rsidR="00A709AA" w:rsidRPr="00DB0EDB" w:rsidRDefault="00A709AA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lastRenderedPageBreak/>
        <w:t>參加對象：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公、私立高中職數學科教師，每場錄取人數上限為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3</w:t>
      </w:r>
      <w:r w:rsidRPr="00DB0EDB">
        <w:rPr>
          <w:rFonts w:ascii="Times New Roman" w:eastAsia="標楷體" w:hAnsi="Times New Roman" w:cs="標楷體"/>
          <w:color w:val="000000"/>
          <w:sz w:val="26"/>
          <w:szCs w:val="26"/>
        </w:rPr>
        <w:t>0</w:t>
      </w: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名。</w:t>
      </w:r>
    </w:p>
    <w:p w:rsidR="00A709AA" w:rsidRPr="00DB0EDB" w:rsidRDefault="00A709AA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/>
          <w:b/>
          <w:bCs/>
          <w:color w:val="000000"/>
          <w:sz w:val="26"/>
          <w:szCs w:val="26"/>
        </w:rPr>
        <w:t>報名：</w:t>
      </w:r>
      <w:r w:rsidRPr="00DB0EDB">
        <w:rPr>
          <w:rFonts w:ascii="Times New Roman" w:eastAsia="標楷體" w:hAnsi="Times New Roman"/>
          <w:bCs/>
          <w:sz w:val="26"/>
          <w:szCs w:val="26"/>
        </w:rPr>
        <w:t>Google</w:t>
      </w:r>
      <w:r w:rsidRPr="00DB0EDB">
        <w:rPr>
          <w:rFonts w:ascii="Times New Roman" w:eastAsia="標楷體" w:hAnsi="Times New Roman" w:hint="eastAsia"/>
          <w:bCs/>
          <w:sz w:val="26"/>
          <w:szCs w:val="26"/>
        </w:rPr>
        <w:t>表單調查</w:t>
      </w:r>
      <w:r w:rsidRPr="00DB0EDB">
        <w:rPr>
          <w:rFonts w:ascii="Times New Roman" w:eastAsia="標楷體" w:hAnsi="Times New Roman"/>
          <w:bCs/>
          <w:sz w:val="26"/>
          <w:szCs w:val="26"/>
        </w:rPr>
        <w:t>報名</w:t>
      </w:r>
      <w:r w:rsidRPr="00DB0EDB">
        <w:rPr>
          <w:rFonts w:ascii="Times New Roman" w:eastAsia="標楷體" w:hAnsi="Times New Roman" w:hint="eastAsia"/>
          <w:bCs/>
          <w:sz w:val="26"/>
          <w:szCs w:val="26"/>
        </w:rPr>
        <w:t>或聯繫主辦單位。</w:t>
      </w:r>
    </w:p>
    <w:p w:rsidR="00A709AA" w:rsidRPr="00DB0EDB" w:rsidRDefault="00A709AA" w:rsidP="00CA422F">
      <w:pPr>
        <w:pStyle w:val="ListParagraph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color w:val="000000"/>
          <w:sz w:val="26"/>
          <w:szCs w:val="26"/>
        </w:rPr>
        <w:t>報名方式：</w:t>
      </w:r>
    </w:p>
    <w:p w:rsidR="005C6557" w:rsidRDefault="004B4770" w:rsidP="00CA422F">
      <w:pPr>
        <w:pStyle w:val="ListParagraph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填寫</w:t>
      </w:r>
      <w:r w:rsidR="00A709AA" w:rsidRPr="00DB0EDB">
        <w:rPr>
          <w:rFonts w:ascii="Times New Roman" w:eastAsia="標楷體" w:hAnsi="Times New Roman" w:hint="eastAsia"/>
          <w:sz w:val="26"/>
          <w:szCs w:val="26"/>
        </w:rPr>
        <w:t>Google</w:t>
      </w:r>
      <w:r w:rsidR="00A709AA" w:rsidRPr="00DB0EDB">
        <w:rPr>
          <w:rFonts w:ascii="Times New Roman" w:eastAsia="標楷體" w:hAnsi="Times New Roman" w:hint="eastAsia"/>
          <w:sz w:val="26"/>
          <w:szCs w:val="26"/>
        </w:rPr>
        <w:t>表單</w:t>
      </w:r>
      <w:r w:rsidRPr="00DB0EDB">
        <w:rPr>
          <w:rFonts w:ascii="Times New Roman" w:eastAsia="標楷體" w:hAnsi="Times New Roman" w:hint="eastAsia"/>
          <w:sz w:val="26"/>
          <w:szCs w:val="26"/>
        </w:rPr>
        <w:t>報名</w:t>
      </w:r>
      <w:r w:rsidR="00A709AA" w:rsidRPr="00DB0EDB">
        <w:rPr>
          <w:rFonts w:ascii="Times New Roman" w:eastAsia="標楷體" w:hAnsi="Times New Roman" w:hint="eastAsia"/>
          <w:sz w:val="26"/>
          <w:szCs w:val="26"/>
        </w:rPr>
        <w:t>：</w:t>
      </w:r>
      <w:hyperlink r:id="rId8" w:history="1">
        <w:r w:rsidR="007F7733" w:rsidRPr="00973925">
          <w:rPr>
            <w:rStyle w:val="a6"/>
            <w:rFonts w:ascii="Times New Roman" w:eastAsia="標楷體" w:hAnsi="Times New Roman"/>
            <w:sz w:val="26"/>
            <w:szCs w:val="26"/>
          </w:rPr>
          <w:t>https://ppt.cc/fP8HBx</w:t>
        </w:r>
      </w:hyperlink>
      <w:r w:rsidR="007F7733">
        <w:rPr>
          <w:rFonts w:ascii="Times New Roman" w:eastAsia="標楷體" w:hAnsi="Times New Roman" w:hint="eastAsia"/>
          <w:sz w:val="26"/>
          <w:szCs w:val="26"/>
        </w:rPr>
        <w:t>。</w:t>
      </w: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  <w:r w:rsidRPr="00DB0EDB">
        <w:rPr>
          <w:noProof/>
          <w:sz w:val="26"/>
          <w:szCs w:val="26"/>
        </w:rPr>
        <w:drawing>
          <wp:anchor distT="0" distB="0" distL="114300" distR="114300" simplePos="0" relativeHeight="251651584" behindDoc="0" locked="0" layoutInCell="1" allowOverlap="1" wp14:anchorId="0FA50FE3" wp14:editId="4A5F3F3F">
            <wp:simplePos x="0" y="0"/>
            <wp:positionH relativeFrom="column">
              <wp:posOffset>2655818</wp:posOffset>
            </wp:positionH>
            <wp:positionV relativeFrom="paragraph">
              <wp:posOffset>42600</wp:posOffset>
            </wp:positionV>
            <wp:extent cx="1676228" cy="1701580"/>
            <wp:effectExtent l="0" t="0" r="635" b="0"/>
            <wp:wrapNone/>
            <wp:docPr id="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28" cy="170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732C8F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732C8F" w:rsidRPr="007F7733" w:rsidRDefault="00732C8F" w:rsidP="00732C8F">
      <w:pPr>
        <w:pStyle w:val="ListParagraph1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/>
          <w:sz w:val="26"/>
          <w:szCs w:val="26"/>
        </w:rPr>
      </w:pPr>
    </w:p>
    <w:p w:rsidR="00A709AA" w:rsidRPr="00DB0EDB" w:rsidRDefault="004B4B52" w:rsidP="00CA422F">
      <w:pPr>
        <w:pStyle w:val="ListParagraph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bCs/>
          <w:sz w:val="26"/>
          <w:szCs w:val="26"/>
        </w:rPr>
        <w:t>主動聯繫主辦單位</w:t>
      </w:r>
      <w:r>
        <w:rPr>
          <w:rFonts w:ascii="Times New Roman" w:eastAsia="標楷體" w:hAnsi="Times New Roman" w:hint="eastAsia"/>
          <w:bCs/>
          <w:sz w:val="26"/>
          <w:szCs w:val="26"/>
        </w:rPr>
        <w:t>並</w:t>
      </w:r>
      <w:r w:rsidR="0069038F" w:rsidRPr="00DB0EDB">
        <w:rPr>
          <w:rFonts w:ascii="Times New Roman" w:eastAsia="標楷體" w:hAnsi="Times New Roman" w:hint="eastAsia"/>
          <w:sz w:val="26"/>
          <w:szCs w:val="26"/>
        </w:rPr>
        <w:t>經由主辦單位</w:t>
      </w:r>
      <w:r>
        <w:rPr>
          <w:rFonts w:ascii="Times New Roman" w:eastAsia="標楷體" w:hAnsi="Times New Roman" w:hint="eastAsia"/>
          <w:sz w:val="26"/>
          <w:szCs w:val="26"/>
        </w:rPr>
        <w:t>確認後</w:t>
      </w:r>
      <w:r w:rsidR="0069038F" w:rsidRPr="00DB0EDB">
        <w:rPr>
          <w:rFonts w:ascii="Times New Roman" w:eastAsia="標楷體" w:hAnsi="Times New Roman" w:hint="eastAsia"/>
          <w:sz w:val="26"/>
          <w:szCs w:val="26"/>
        </w:rPr>
        <w:t>邀請</w:t>
      </w:r>
      <w:r>
        <w:rPr>
          <w:rFonts w:ascii="Times New Roman" w:eastAsia="標楷體" w:hAnsi="Times New Roman" w:hint="eastAsia"/>
          <w:sz w:val="26"/>
          <w:szCs w:val="26"/>
        </w:rPr>
        <w:t>參加</w:t>
      </w:r>
      <w:r w:rsidR="0069038F" w:rsidRPr="00DB0EDB">
        <w:rPr>
          <w:rFonts w:ascii="Times New Roman" w:eastAsia="標楷體" w:hAnsi="Times New Roman" w:hint="eastAsia"/>
          <w:sz w:val="26"/>
          <w:szCs w:val="26"/>
          <w:lang w:eastAsia="zh-HK"/>
        </w:rPr>
        <w:t>。</w:t>
      </w:r>
    </w:p>
    <w:p w:rsidR="0069038F" w:rsidRPr="00DB0EDB" w:rsidRDefault="0069038F" w:rsidP="00CA422F">
      <w:pPr>
        <w:pStyle w:val="ListParagraph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line="400" w:lineRule="exact"/>
        <w:ind w:leftChars="0"/>
        <w:jc w:val="both"/>
        <w:textAlignment w:val="top"/>
        <w:outlineLvl w:val="0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color w:val="000000"/>
          <w:sz w:val="26"/>
          <w:szCs w:val="26"/>
        </w:rPr>
        <w:t>聯絡資訊：桃園市高級中等學校課程發展與精緻教學中心課程輔導員。</w:t>
      </w:r>
    </w:p>
    <w:p w:rsidR="0069038F" w:rsidRPr="00DB0EDB" w:rsidRDefault="0069038F" w:rsidP="00CA422F">
      <w:pPr>
        <w:pStyle w:val="af"/>
        <w:spacing w:line="400" w:lineRule="exact"/>
        <w:ind w:leftChars="1094" w:left="2410" w:hangingChars="1" w:hanging="3"/>
        <w:jc w:val="both"/>
        <w:rPr>
          <w:rFonts w:ascii="Times New Roman" w:eastAsia="標楷體" w:hAnsi="Times New Roman"/>
          <w:sz w:val="26"/>
          <w:szCs w:val="26"/>
        </w:rPr>
      </w:pPr>
      <w:r w:rsidRPr="00DB0EDB">
        <w:rPr>
          <w:rFonts w:ascii="Times New Roman" w:eastAsia="標楷體" w:hAnsi="Times New Roman"/>
          <w:sz w:val="26"/>
          <w:szCs w:val="26"/>
        </w:rPr>
        <w:t>南崁高中：</w:t>
      </w:r>
      <w:r w:rsidRPr="00DB0EDB">
        <w:rPr>
          <w:rFonts w:ascii="Times New Roman" w:eastAsia="標楷體" w:hAnsi="Times New Roman" w:hint="eastAsia"/>
          <w:sz w:val="26"/>
          <w:szCs w:val="26"/>
        </w:rPr>
        <w:t>數學社群行政助理劉凱文老師</w:t>
      </w:r>
      <w:r w:rsidRPr="00DB0EDB">
        <w:rPr>
          <w:rFonts w:ascii="Times New Roman" w:eastAsia="標楷體" w:hAnsi="Times New Roman"/>
          <w:sz w:val="26"/>
          <w:szCs w:val="26"/>
        </w:rPr>
        <w:t>，電話</w:t>
      </w:r>
      <w:r w:rsidRPr="00DB0EDB">
        <w:rPr>
          <w:rFonts w:ascii="Times New Roman" w:eastAsia="標楷體" w:hAnsi="Times New Roman"/>
          <w:sz w:val="26"/>
          <w:szCs w:val="26"/>
        </w:rPr>
        <w:t>:(03)3525580</w:t>
      </w:r>
      <w:r w:rsidRPr="00DB0EDB">
        <w:rPr>
          <w:rFonts w:ascii="Times New Roman" w:eastAsia="標楷體" w:hAnsi="Times New Roman"/>
          <w:sz w:val="26"/>
          <w:szCs w:val="26"/>
        </w:rPr>
        <w:t>分機</w:t>
      </w:r>
      <w:r w:rsidRPr="00DB0EDB">
        <w:rPr>
          <w:rFonts w:ascii="Times New Roman" w:eastAsia="標楷體" w:hAnsi="Times New Roman"/>
          <w:sz w:val="26"/>
          <w:szCs w:val="26"/>
        </w:rPr>
        <w:t>227</w:t>
      </w:r>
      <w:r w:rsidRPr="00DB0EDB">
        <w:rPr>
          <w:rFonts w:ascii="Times New Roman" w:eastAsia="標楷體" w:hAnsi="Times New Roman"/>
          <w:sz w:val="26"/>
          <w:szCs w:val="26"/>
        </w:rPr>
        <w:t>，</w:t>
      </w:r>
      <w:r w:rsidRPr="00DB0EDB">
        <w:rPr>
          <w:rFonts w:ascii="Times New Roman" w:eastAsia="標楷體" w:hAnsi="Times New Roman" w:hint="eastAsia"/>
          <w:sz w:val="26"/>
          <w:szCs w:val="26"/>
        </w:rPr>
        <w:t xml:space="preserve">          </w:t>
      </w:r>
      <w:r w:rsidRPr="00DB0EDB">
        <w:rPr>
          <w:rFonts w:ascii="Times New Roman" w:eastAsia="標楷體" w:hAnsi="Times New Roman"/>
          <w:sz w:val="26"/>
          <w:szCs w:val="26"/>
        </w:rPr>
        <w:t>信箱：</w:t>
      </w:r>
      <w:r w:rsidRPr="00DB0EDB">
        <w:rPr>
          <w:rFonts w:ascii="Times New Roman" w:eastAsia="標楷體" w:hAnsi="Times New Roman"/>
          <w:sz w:val="26"/>
          <w:szCs w:val="26"/>
        </w:rPr>
        <w:t>t</w:t>
      </w:r>
      <w:r w:rsidRPr="00DB0EDB">
        <w:rPr>
          <w:rFonts w:ascii="Times New Roman" w:eastAsia="標楷體" w:hAnsi="Times New Roman" w:hint="eastAsia"/>
          <w:sz w:val="26"/>
          <w:szCs w:val="26"/>
        </w:rPr>
        <w:t>6109</w:t>
      </w:r>
      <w:r w:rsidRPr="00DB0EDB">
        <w:rPr>
          <w:rFonts w:ascii="Times New Roman" w:eastAsia="標楷體" w:hAnsi="Times New Roman"/>
          <w:sz w:val="26"/>
          <w:szCs w:val="26"/>
        </w:rPr>
        <w:t>@nksh.tyc.edu.tw</w:t>
      </w:r>
      <w:r w:rsidRPr="00DB0EDB">
        <w:rPr>
          <w:rFonts w:ascii="Times New Roman" w:eastAsia="標楷體" w:hAnsi="Times New Roman"/>
          <w:sz w:val="26"/>
          <w:szCs w:val="26"/>
        </w:rPr>
        <w:t>。</w:t>
      </w:r>
    </w:p>
    <w:p w:rsidR="0069038F" w:rsidRPr="00DB0EDB" w:rsidRDefault="0069038F" w:rsidP="00CA422F">
      <w:pPr>
        <w:pStyle w:val="af"/>
        <w:spacing w:line="400" w:lineRule="exact"/>
        <w:ind w:leftChars="1094" w:left="2410" w:hangingChars="1" w:hanging="3"/>
        <w:jc w:val="both"/>
        <w:rPr>
          <w:rFonts w:ascii="Times New Roman" w:eastAsia="標楷體" w:hAnsi="Times New Roman"/>
          <w:sz w:val="26"/>
          <w:szCs w:val="26"/>
        </w:rPr>
      </w:pPr>
      <w:r w:rsidRPr="00DB0EDB">
        <w:rPr>
          <w:rFonts w:ascii="Times New Roman" w:eastAsia="標楷體" w:hAnsi="Times New Roman"/>
          <w:sz w:val="26"/>
          <w:szCs w:val="26"/>
        </w:rPr>
        <w:t>南崁高中：黃茄峰輔導員，電話：</w:t>
      </w:r>
      <w:r w:rsidRPr="00DB0EDB">
        <w:rPr>
          <w:rFonts w:ascii="Times New Roman" w:eastAsia="標楷體" w:hAnsi="Times New Roman" w:hint="eastAsia"/>
          <w:sz w:val="26"/>
          <w:szCs w:val="26"/>
        </w:rPr>
        <w:t>(03)3525580</w:t>
      </w:r>
      <w:r w:rsidRPr="00DB0EDB">
        <w:rPr>
          <w:rFonts w:ascii="Times New Roman" w:eastAsia="標楷體" w:hAnsi="Times New Roman" w:hint="eastAsia"/>
          <w:sz w:val="26"/>
          <w:szCs w:val="26"/>
        </w:rPr>
        <w:t>分機</w:t>
      </w:r>
      <w:bookmarkStart w:id="3" w:name="_Hlk208502529"/>
      <w:r w:rsidRPr="00DB0EDB">
        <w:rPr>
          <w:rFonts w:ascii="Times New Roman" w:eastAsia="標楷體" w:hAnsi="Times New Roman"/>
          <w:sz w:val="26"/>
          <w:szCs w:val="26"/>
        </w:rPr>
        <w:t>3</w:t>
      </w:r>
      <w:r w:rsidRPr="00DB0EDB">
        <w:rPr>
          <w:rFonts w:ascii="Times New Roman" w:eastAsia="標楷體" w:hAnsi="Times New Roman" w:hint="eastAsia"/>
          <w:sz w:val="26"/>
          <w:szCs w:val="26"/>
        </w:rPr>
        <w:t>24</w:t>
      </w:r>
      <w:bookmarkEnd w:id="3"/>
      <w:r w:rsidRPr="00DB0EDB">
        <w:rPr>
          <w:rFonts w:ascii="Times New Roman" w:eastAsia="標楷體" w:hAnsi="Times New Roman"/>
          <w:sz w:val="26"/>
          <w:szCs w:val="26"/>
        </w:rPr>
        <w:t>，信箱：</w:t>
      </w:r>
      <w:r w:rsidRPr="00DB0EDB">
        <w:rPr>
          <w:rFonts w:ascii="Times New Roman" w:eastAsia="標楷體" w:hAnsi="Times New Roman"/>
          <w:sz w:val="26"/>
          <w:szCs w:val="26"/>
        </w:rPr>
        <w:t>t1054@nksh.tyc.edu.tw</w:t>
      </w:r>
      <w:r w:rsidRPr="00DB0EDB">
        <w:rPr>
          <w:rFonts w:ascii="Times New Roman" w:eastAsia="標楷體" w:hAnsi="Times New Roman" w:hint="eastAsia"/>
          <w:sz w:val="26"/>
          <w:szCs w:val="26"/>
        </w:rPr>
        <w:t>。</w:t>
      </w:r>
    </w:p>
    <w:p w:rsidR="0069038F" w:rsidRPr="00DB0EDB" w:rsidRDefault="0069038F" w:rsidP="00CA422F">
      <w:pPr>
        <w:pStyle w:val="af"/>
        <w:spacing w:line="400" w:lineRule="exact"/>
        <w:ind w:leftChars="1094" w:left="2410" w:hangingChars="1" w:hanging="3"/>
        <w:jc w:val="both"/>
        <w:rPr>
          <w:rFonts w:ascii="Times New Roman" w:eastAsia="標楷體" w:hAnsi="Times New Roman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楊梅高中：魏燕貞輔導員</w:t>
      </w:r>
      <w:r w:rsidRPr="00DB0EDB">
        <w:rPr>
          <w:rFonts w:ascii="Times New Roman" w:eastAsia="標楷體" w:hAnsi="Times New Roman"/>
          <w:sz w:val="26"/>
          <w:szCs w:val="26"/>
        </w:rPr>
        <w:t>，電話：</w:t>
      </w:r>
      <w:r w:rsidRPr="00DB0EDB">
        <w:rPr>
          <w:rFonts w:ascii="Times New Roman" w:eastAsia="標楷體" w:hAnsi="Times New Roman" w:hint="eastAsia"/>
          <w:sz w:val="26"/>
          <w:szCs w:val="26"/>
        </w:rPr>
        <w:t>(03)4789618</w:t>
      </w:r>
      <w:r w:rsidRPr="00DB0EDB">
        <w:rPr>
          <w:rFonts w:ascii="Times New Roman" w:eastAsia="標楷體" w:hAnsi="Times New Roman" w:hint="eastAsia"/>
          <w:sz w:val="26"/>
          <w:szCs w:val="26"/>
        </w:rPr>
        <w:t>分機</w:t>
      </w:r>
      <w:r w:rsidR="0024071A" w:rsidRPr="00DB0EDB">
        <w:rPr>
          <w:rFonts w:ascii="Times New Roman" w:eastAsia="標楷體" w:hAnsi="Times New Roman"/>
          <w:sz w:val="26"/>
          <w:szCs w:val="26"/>
        </w:rPr>
        <w:t>1341</w:t>
      </w:r>
      <w:r w:rsidRPr="00DB0EDB">
        <w:rPr>
          <w:rFonts w:ascii="Times New Roman" w:eastAsia="標楷體" w:hAnsi="Times New Roman"/>
          <w:sz w:val="26"/>
          <w:szCs w:val="26"/>
        </w:rPr>
        <w:t>，信箱：</w:t>
      </w:r>
      <w:r w:rsidRPr="00DB0EDB">
        <w:rPr>
          <w:rFonts w:ascii="Times New Roman" w:eastAsia="標楷體" w:hAnsi="Times New Roman"/>
          <w:sz w:val="26"/>
          <w:szCs w:val="26"/>
        </w:rPr>
        <w:t>chen@ymhs.tyc.edu.tw</w:t>
      </w:r>
      <w:r w:rsidRPr="00DB0EDB">
        <w:rPr>
          <w:rFonts w:ascii="Times New Roman" w:eastAsia="標楷體" w:hAnsi="Times New Roman" w:hint="eastAsia"/>
          <w:sz w:val="26"/>
          <w:szCs w:val="26"/>
        </w:rPr>
        <w:t>。</w:t>
      </w:r>
    </w:p>
    <w:p w:rsidR="0069038F" w:rsidRPr="00DB0EDB" w:rsidRDefault="0069038F" w:rsidP="00CA422F">
      <w:pPr>
        <w:pStyle w:val="af"/>
        <w:spacing w:line="400" w:lineRule="exact"/>
        <w:ind w:leftChars="1094" w:left="2410" w:hangingChars="1" w:hanging="3"/>
        <w:jc w:val="both"/>
        <w:rPr>
          <w:rFonts w:ascii="Times New Roman" w:eastAsia="標楷體" w:hAnsi="Times New Roman" w:cs="標楷體"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大園國際高中：盧韻尹輔導員，電話</w:t>
      </w:r>
      <w:r w:rsidRPr="00DB0EDB">
        <w:rPr>
          <w:rFonts w:ascii="Times New Roman" w:eastAsia="標楷體" w:hAnsi="Times New Roman" w:hint="eastAsia"/>
          <w:sz w:val="26"/>
          <w:szCs w:val="26"/>
        </w:rPr>
        <w:t>:(03)3813001</w:t>
      </w:r>
      <w:r w:rsidRPr="00DB0EDB">
        <w:rPr>
          <w:rFonts w:ascii="Times New Roman" w:eastAsia="標楷體" w:hAnsi="Times New Roman" w:hint="eastAsia"/>
          <w:sz w:val="26"/>
          <w:szCs w:val="26"/>
        </w:rPr>
        <w:t>分機</w:t>
      </w:r>
      <w:r w:rsidRPr="00DB0EDB">
        <w:rPr>
          <w:rFonts w:ascii="Times New Roman" w:eastAsia="標楷體" w:hAnsi="Times New Roman" w:hint="eastAsia"/>
          <w:sz w:val="26"/>
          <w:szCs w:val="26"/>
        </w:rPr>
        <w:t>330</w:t>
      </w:r>
      <w:r w:rsidRPr="00DB0EDB">
        <w:rPr>
          <w:rFonts w:ascii="Times New Roman" w:eastAsia="標楷體" w:hAnsi="Times New Roman" w:hint="eastAsia"/>
          <w:sz w:val="26"/>
          <w:szCs w:val="26"/>
        </w:rPr>
        <w:t>。</w:t>
      </w:r>
      <w:r w:rsidRPr="00DB0EDB">
        <w:rPr>
          <w:rFonts w:ascii="Times New Roman" w:eastAsia="標楷體" w:hAnsi="Times New Roman"/>
          <w:sz w:val="26"/>
          <w:szCs w:val="26"/>
        </w:rPr>
        <w:t>信箱：</w:t>
      </w:r>
      <w:r w:rsidRPr="00DB0EDB">
        <w:rPr>
          <w:rFonts w:ascii="Times New Roman" w:eastAsia="標楷體" w:hAnsi="Times New Roman"/>
          <w:sz w:val="26"/>
          <w:szCs w:val="26"/>
        </w:rPr>
        <w:t>joannelu@dysh.tyc.edu.tw</w:t>
      </w:r>
      <w:r w:rsidRPr="00DB0EDB">
        <w:rPr>
          <w:rFonts w:ascii="Times New Roman" w:eastAsia="標楷體" w:hAnsi="Times New Roman" w:hint="eastAsia"/>
          <w:sz w:val="26"/>
          <w:szCs w:val="26"/>
        </w:rPr>
        <w:t>。</w:t>
      </w:r>
    </w:p>
    <w:p w:rsidR="0069038F" w:rsidRPr="00DB0EDB" w:rsidRDefault="0069038F" w:rsidP="00CA422F">
      <w:pPr>
        <w:pStyle w:val="ListParagraph1"/>
        <w:numPr>
          <w:ilvl w:val="0"/>
          <w:numId w:val="17"/>
        </w:numPr>
        <w:autoSpaceDE w:val="0"/>
        <w:autoSpaceDN w:val="0"/>
        <w:adjustRightInd w:val="0"/>
        <w:spacing w:beforeLines="100" w:before="240" w:line="400" w:lineRule="exact"/>
        <w:ind w:leftChars="0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  <w:r w:rsidRPr="00DB0EDB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注意事項</w:t>
      </w:r>
    </w:p>
    <w:p w:rsidR="0069038F" w:rsidRPr="00DB0EDB" w:rsidRDefault="0069038F" w:rsidP="00CA422F">
      <w:pPr>
        <w:pStyle w:val="ListParagraph1"/>
        <w:numPr>
          <w:ilvl w:val="0"/>
          <w:numId w:val="20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每場次全程參與之教師，依規定核發研習時數。</w:t>
      </w:r>
    </w:p>
    <w:p w:rsidR="0069038F" w:rsidRPr="00DB0EDB" w:rsidRDefault="0069038F" w:rsidP="00CA422F">
      <w:pPr>
        <w:pStyle w:val="ListParagraph1"/>
        <w:numPr>
          <w:ilvl w:val="0"/>
          <w:numId w:val="20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請各校惠予出席教師公</w:t>
      </w:r>
      <w:r w:rsidRPr="00DB0EDB">
        <w:rPr>
          <w:rFonts w:ascii="Times New Roman" w:eastAsia="標楷體" w:hAnsi="Times New Roman" w:hint="eastAsia"/>
          <w:sz w:val="26"/>
          <w:szCs w:val="26"/>
        </w:rPr>
        <w:t>(</w:t>
      </w:r>
      <w:r w:rsidRPr="00DB0EDB">
        <w:rPr>
          <w:rFonts w:ascii="Times New Roman" w:eastAsia="標楷體" w:hAnsi="Times New Roman" w:hint="eastAsia"/>
          <w:sz w:val="26"/>
          <w:szCs w:val="26"/>
        </w:rPr>
        <w:t>差</w:t>
      </w:r>
      <w:r w:rsidRPr="00DB0EDB">
        <w:rPr>
          <w:rFonts w:ascii="Times New Roman" w:eastAsia="標楷體" w:hAnsi="Times New Roman" w:hint="eastAsia"/>
          <w:sz w:val="26"/>
          <w:szCs w:val="26"/>
        </w:rPr>
        <w:t>)</w:t>
      </w:r>
      <w:r w:rsidRPr="00DB0EDB">
        <w:rPr>
          <w:rFonts w:ascii="Times New Roman" w:eastAsia="標楷體" w:hAnsi="Times New Roman" w:hint="eastAsia"/>
          <w:sz w:val="26"/>
          <w:szCs w:val="26"/>
        </w:rPr>
        <w:t>假，相關費用由各校依規定支應。</w:t>
      </w:r>
    </w:p>
    <w:p w:rsidR="0069038F" w:rsidRPr="00DB0EDB" w:rsidRDefault="0069038F" w:rsidP="00CA422F">
      <w:pPr>
        <w:pStyle w:val="ListParagraph1"/>
        <w:numPr>
          <w:ilvl w:val="0"/>
          <w:numId w:val="20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  <w:r w:rsidRPr="00DB0EDB">
        <w:rPr>
          <w:rFonts w:ascii="Times New Roman" w:eastAsia="標楷體" w:hAnsi="Times New Roman" w:hint="eastAsia"/>
          <w:sz w:val="26"/>
          <w:szCs w:val="26"/>
        </w:rPr>
        <w:t>為響應節能減碳，提供飲水機，建議參加人員自備環保杯具。</w:t>
      </w:r>
    </w:p>
    <w:p w:rsidR="00732C8F" w:rsidRDefault="00732C8F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</w:p>
    <w:p w:rsidR="00732C8F" w:rsidRDefault="00732C8F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</w:p>
    <w:p w:rsidR="00732C8F" w:rsidRDefault="00732C8F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</w:p>
    <w:p w:rsidR="00732C8F" w:rsidRDefault="00732C8F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</w:p>
    <w:p w:rsidR="00732C8F" w:rsidRDefault="00732C8F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</w:p>
    <w:p w:rsidR="0069038F" w:rsidRDefault="004B4B52" w:rsidP="00CA422F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 w:cs="標楷體"/>
          <w:b/>
          <w:bCs/>
          <w:color w:val="000000"/>
          <w:sz w:val="26"/>
          <w:szCs w:val="26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lastRenderedPageBreak/>
        <w:t>玖、場地位置</w:t>
      </w:r>
      <w:r w:rsidR="00B2736D">
        <w:rPr>
          <w:rFonts w:ascii="Times New Roman" w:eastAsia="標楷體" w:hAnsi="Times New Roman" w:cs="標楷體" w:hint="eastAsia"/>
          <w:b/>
          <w:bCs/>
          <w:color w:val="000000"/>
          <w:sz w:val="26"/>
          <w:szCs w:val="26"/>
        </w:rPr>
        <w:t>圖</w:t>
      </w:r>
    </w:p>
    <w:p w:rsidR="00732C8F" w:rsidRDefault="00732C8F" w:rsidP="00CA422F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/>
          <w:b/>
          <w:sz w:val="26"/>
          <w:szCs w:val="26"/>
        </w:rPr>
      </w:pPr>
    </w:p>
    <w:p w:rsidR="00B2736D" w:rsidRPr="00B2736D" w:rsidRDefault="00732C8F" w:rsidP="00CA422F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B2736D">
        <w:rPr>
          <w:b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4BA628B1" wp14:editId="4073FAB9">
                <wp:simplePos x="0" y="0"/>
                <wp:positionH relativeFrom="column">
                  <wp:posOffset>5502275</wp:posOffset>
                </wp:positionH>
                <wp:positionV relativeFrom="paragraph">
                  <wp:posOffset>568325</wp:posOffset>
                </wp:positionV>
                <wp:extent cx="0" cy="1534602"/>
                <wp:effectExtent l="114300" t="38100" r="76200" b="27940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34602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12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433.25pt;margin-top:44.75pt;width:0;height:120.85pt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BvEQIAAMcDAAAOAAAAZHJzL2Uyb0RvYy54bWysU82O0zAQviPxDpbvNGmhyypquoeWcllB&#10;pQXuU8dJLPwn2zTtS3DkABLissfdExIHngeqfQvGTrbLwg2RgzWe8Xwz38yX2dlOSbLlzgujSzoe&#10;5ZRwzUwldFPS169Wj04p8QF0BdJoXtI99/Rs/vDBrLMFn5jWyIo7giDaF50taRuCLbLMs5Yr8CNj&#10;ucZgbZyCgFfXZJWDDtGVzCZ5fpJ1xlXWGca9R++yD9J5wq9rzsLLuvY8EFlS7C2k06VzE89sPoOi&#10;cWBbwYY24B+6UCA0Fj1CLSEAeefEX1BKMGe8qcOIGZWZuhaMJw7IZpz/weaiBcsTFxyOt8cx+f8H&#10;y15s146IqqRTSjQoXNHh09fDt48/Plwfrq9uvlz9fH958/0zmcZRddYXmLHQaxfJsp2+sOeGvfUY&#10;y+4F48Xb/tmudorUUtg3qJA0JeRNdmkJ++MS+C4Q1jsZesfTx09O8kmsmkERIWJF63x4zo0i0Sip&#10;Dw5E04aF0RpXbVwPD9tzH/rE24SYrM1KSIl+KKQmHVJ+Op6iKBig8GoJAU1lcRReN5SAbFDRLLjU&#10;sTdSVDE9ZnvXbBbSkS2gqlarHL+hz3vPYu0l+LZ/V6HVy02JgJqXQpX0NOYOKgwg5DNdkbC3uIXg&#10;BOhG8gFY6liYJ0UP5O5GHK2NqfZrd7sHVEua26DsKMff72lbd//f/BcAAAD//wMAUEsDBBQABgAI&#10;AAAAIQCwuYh63gAAAAoBAAAPAAAAZHJzL2Rvd25yZXYueG1sTI9NTsMwEIX3SNzBGiR21GkLaQlx&#10;KloJIdEFIu0BnHhIUuxxiN023J5BLGA1f5/ee5OvRmfFCYfQeVIwnSQgkGpvOmoU7HdPN0sQIWoy&#10;2npCBV8YYFVcXuQ6M/5Mb3gqYyNYhEKmFbQx9pmUoW7R6TDxPRLf3v3gdORxaKQZ9JnFnZWzJEml&#10;0x2xQ6t73LRYf5RHp2C+OdzWr4vt/rk8rMdQrT9bq1+Uur4aHx9ARBzjHww/8Tk6FJyp8kcyQVgF&#10;yzS9Y5Sbe64M/C4qVp9PZyCLXP5/ofgGAAD//wMAUEsBAi0AFAAGAAgAAAAhALaDOJL+AAAA4QEA&#10;ABMAAAAAAAAAAAAAAAAAAAAAAFtDb250ZW50X1R5cGVzXS54bWxQSwECLQAUAAYACAAAACEAOP0h&#10;/9YAAACUAQAACwAAAAAAAAAAAAAAAAAvAQAAX3JlbHMvLnJlbHNQSwECLQAUAAYACAAAACEATb0g&#10;bxECAADHAwAADgAAAAAAAAAAAAAAAAAuAgAAZHJzL2Uyb0RvYy54bWxQSwECLQAUAAYACAAAACEA&#10;sLmIet4AAAAKAQAADwAAAAAAAAAAAAAAAABrBAAAZHJzL2Rvd25yZXYueG1sUEsFBgAAAAAEAAQA&#10;8wAAAHYFAAAAAA==&#10;" strokecolor="red" strokeweight="4.5pt">
                <v:stroke dashstyle="dash" endarrow="block" joinstyle="miter"/>
                <o:lock v:ext="edit" shapetype="f"/>
              </v:shape>
            </w:pict>
          </mc:Fallback>
        </mc:AlternateContent>
      </w:r>
      <w:r w:rsidR="00A12D0A" w:rsidRPr="00B2736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8362EB" wp14:editId="5176AA16">
                <wp:simplePos x="0" y="0"/>
                <wp:positionH relativeFrom="margin">
                  <wp:posOffset>-153670</wp:posOffset>
                </wp:positionH>
                <wp:positionV relativeFrom="paragraph">
                  <wp:posOffset>845185</wp:posOffset>
                </wp:positionV>
                <wp:extent cx="660400" cy="412750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36D" w:rsidRPr="00774F87" w:rsidRDefault="00B2736D" w:rsidP="00B2736D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774F87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</w:rPr>
                              <w:t>3</w:t>
                            </w:r>
                            <w:r w:rsidRPr="00774F87">
                              <w:rPr>
                                <w:b/>
                                <w:color w:val="FF0000"/>
                                <w:sz w:val="4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362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1pt;margin-top:66.55pt;width:52pt;height:3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FkHwIAAPUDAAAOAAAAZHJzL2Uyb0RvYy54bWysU0tu2zAQ3RfoHQjua8mC7CSC5SBNmqJA&#10;+gHSHoCmKIsoyWFJ2lJ6gQI5QLruAXqAHig5R4eU4xjtrqgWBKmZeZz35nFxOmhFtsJ5Caam00lO&#10;iTAcGmnWNf308fLFMSU+MNMwBUbU9EZ4erp8/mzR20oU0IFqhCMIYnzV25p2IdgqyzzvhGZ+AlYY&#10;DLbgNAt4dOuscaxHdK2yIs/nWQ+usQ648B7/XoxBukz4bSt4eN+2XgSiaoq9hbS6tK7imi0XrFo7&#10;ZjvJd22wf+hCM2nw0j3UBQuMbJz8C0pL7sBDGyYcdAZtK7lIHJDNNP+DzXXHrEhcUBxv9zL5/wfL&#10;320/OCKbmpaUGKZxRA933+5/fn+4+3X/45YUUaHe+goTry2mhuElDDjpxNbbK+CfPTFw3jGzFmfO&#10;Qd8J1mCH01iZHZSOOD6CrPq30OBVbBMgAQ2t01E+FIQgOk7qZj8dMQTC8ed8npc5RjiGymlxNEvT&#10;y1j1WGydD68FaBI3NXU4/ATOtlc+xGZY9ZgS7zJwKZVKBlCG9DU9mRWzVHAQ0TKgP5XUNT3O4zc6&#10;JnJ8ZZpUHJhU4x4vUGZHOvIcGYdhNWBiVGIFzQ3SdzD6EN8NbjpwXynp0YM19V82zAlK1BuDEp5M&#10;yzKaNh3K2VGBB3cYWR1GmOEIVdNAybg9D8noI9czlLqVSYanTna9oreSOrt3EM17eE5ZT691+RsA&#10;AP//AwBQSwMEFAAGAAgAAAAhAGsl2ojeAAAACgEAAA8AAABkcnMvZG93bnJldi54bWxMj8FOwzAQ&#10;RO9I/QdrK3Fr7aSlNCFOhUBcQbSAxM2Nt0lEvI5itwl/z3KC4848zc4Uu8l14oJDaD1pSJYKBFLl&#10;bUu1hrfD02ILIkRD1nSeUMM3BtiVs6vC5NaP9IqXfawFh1DIjYYmxj6XMlQNOhOWvkdi7+QHZyKf&#10;Qy3tYEYOd51MldpIZ1riD43p8aHB6mt/dhren0+fH2v1Uj+6m370k5LkMqn19Xy6vwMRcYp/MPzW&#10;5+pQcqejP5MNotOwSNcpo2ysVgkIJm4z3nJkIdsmIMtC/p9Q/gAAAP//AwBQSwECLQAUAAYACAAA&#10;ACEAtoM4kv4AAADhAQAAEwAAAAAAAAAAAAAAAAAAAAAAW0NvbnRlbnRfVHlwZXNdLnhtbFBLAQIt&#10;ABQABgAIAAAAIQA4/SH/1gAAAJQBAAALAAAAAAAAAAAAAAAAAC8BAABfcmVscy8ucmVsc1BLAQIt&#10;ABQABgAIAAAAIQCh2sFkHwIAAPUDAAAOAAAAAAAAAAAAAAAAAC4CAABkcnMvZTJvRG9jLnhtbFBL&#10;AQItABQABgAIAAAAIQBrJdqI3gAAAAoBAAAPAAAAAAAAAAAAAAAAAHkEAABkcnMvZG93bnJldi54&#10;bWxQSwUGAAAAAAQABADzAAAAhAUAAAAA&#10;" filled="f" stroked="f">
                <v:textbox>
                  <w:txbxContent>
                    <w:p w:rsidR="00B2736D" w:rsidRPr="00774F87" w:rsidRDefault="00B2736D" w:rsidP="00B2736D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774F87">
                        <w:rPr>
                          <w:rFonts w:hint="eastAsia"/>
                          <w:b/>
                          <w:color w:val="FF0000"/>
                          <w:sz w:val="44"/>
                        </w:rPr>
                        <w:t>3</w:t>
                      </w:r>
                      <w:r w:rsidRPr="00774F87">
                        <w:rPr>
                          <w:b/>
                          <w:color w:val="FF0000"/>
                          <w:sz w:val="44"/>
                        </w:rPr>
                        <w:t>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2D0A" w:rsidRPr="00B2736D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67EA3A" wp14:editId="3D91A3EA">
                <wp:simplePos x="0" y="0"/>
                <wp:positionH relativeFrom="column">
                  <wp:posOffset>411480</wp:posOffset>
                </wp:positionH>
                <wp:positionV relativeFrom="paragraph">
                  <wp:posOffset>955040</wp:posOffset>
                </wp:positionV>
                <wp:extent cx="658495" cy="262255"/>
                <wp:effectExtent l="19050" t="19050" r="8255" b="4445"/>
                <wp:wrapNone/>
                <wp:docPr id="3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26225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30EE2" id="矩形 8" o:spid="_x0000_s1026" style="position:absolute;margin-left:32.4pt;margin-top:75.2pt;width:51.85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LbewIAAN0EAAAOAAAAZHJzL2Uyb0RvYy54bWysVM1uEzEQviPxDpbvdJOQlHTVTRW1CkKK&#10;2kot6nni9SYWtsfYTjblZZC48RA8DuI1GHs3/YMTYg/WjGc84+/zN3t6tjea7aQPCm3Fh0cDzqQV&#10;WCu7rvjH28WbKWchgq1Bo5UVv5eBn81evzptXSlHuEFdS8+oiA1l6yq+idGVRRHERhoIR+ikpWCD&#10;3kAk16+L2kNL1Y0uRoPBcdGir51HIUOg3YsuyGe5ftNIEa+aJsjIdMXpbjGvPq+rtBazUyjXHtxG&#10;if4a8A+3MKAsNX0odQER2NarP0oZJTwGbOKRQFNg0yghMwZCMxy8QHOzASczFiInuAeawv8rKy53&#10;156puuJvObNg6Il+ff3+88c3Nk3ctC6UlHLjrn1CF9wSxadAgeJZJDmhz9k33qRcwsb2mej7B6Ll&#10;PjJBm8eT6fhkwpmg0Oh4NJpMUrMCysNh50N8L9GwZFTc0ztmemG3DLFLPaSkXhYXSmvah1Jb1hKY&#10;6XBAzy2AJNVoiGQaRyCDXXMGek1aFdHnkgG1qtPxDNCvV+fasx2QXhaLAX39zZ6lpd4XEDZdXg51&#10;SjIqkpy1MhWfpsOH09qm6jILskfwyFmyVljf00N47BQanFgoarKEEK/BkyQJDY1ZvKKl0UgQsbc4&#10;26D/8rf9lE9KoShnLUmc4H/egpec6Q+WNHQyHI/TTGRnPHk3Isc/jayeRuzWnCOxMqSBdiKbKT/q&#10;g9l4NHc0jfPUlUJgBfXuiO6d89iNHs2zkPN5TqM5cBCX9saJVDzxlOi93d+Bd/37RxLOJR7GAcoX&#10;Muhy00mL823ERmWNPPLa65VmKKusn/c0pE/9nPX4V5r9BgAA//8DAFBLAwQUAAYACAAAACEAZ/uD&#10;WeAAAAAKAQAADwAAAGRycy9kb3ducmV2LnhtbEyPQU/DMAyF70j8h8hI3Fg6tHVb13RCIA5Iu2yA&#10;tGPWeG1F44Qm7Qq/Hu80bvbz03uf881oWzFgFxpHCqaTBARS6UxDlYKP99eHJYgQNRndOkIFPxhg&#10;U9ze5Doz7kw7HPaxEhxCIdMK6hh9JmUoa7Q6TJxH4tvJdVZHXrtKmk6fOdy28jFJUml1Q9xQa4/P&#10;NZZf+94qOPjPfrs6bd+iD7+7clhgfPnulbq/G5/WICKO8WqGCz6jQ8FMR9eTCaJVkM6YPLI+T2Yg&#10;LoZ0OQdx5GE1XYAscvn/heIPAAD//wMAUEsBAi0AFAAGAAgAAAAhALaDOJL+AAAA4QEAABMAAAAA&#10;AAAAAAAAAAAAAAAAAFtDb250ZW50X1R5cGVzXS54bWxQSwECLQAUAAYACAAAACEAOP0h/9YAAACU&#10;AQAACwAAAAAAAAAAAAAAAAAvAQAAX3JlbHMvLnJlbHNQSwECLQAUAAYACAAAACEAdymi23sCAADd&#10;BAAADgAAAAAAAAAAAAAAAAAuAgAAZHJzL2Uyb0RvYy54bWxQSwECLQAUAAYACAAAACEAZ/uDWeAA&#10;AAAKAQAADwAAAAAAAAAAAAAAAADVBAAAZHJzL2Rvd25yZXYueG1sUEsFBgAAAAAEAAQA8wAAAOIF&#10;AAAAAA==&#10;" filled="f" strokecolor="red" strokeweight="3pt">
                <v:path arrowok="t"/>
              </v:rect>
            </w:pict>
          </mc:Fallback>
        </mc:AlternateConten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114/11/12(</w: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三</w: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)</w: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數學閱讀與表達</w: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--</w:t>
      </w:r>
      <w:r w:rsidR="004B4B52" w:rsidRPr="00B2736D">
        <w:rPr>
          <w:rFonts w:ascii="Times New Roman" w:eastAsia="標楷體" w:hAnsi="Times New Roman" w:hint="eastAsia"/>
          <w:b/>
          <w:sz w:val="26"/>
          <w:szCs w:val="26"/>
        </w:rPr>
        <w:t>數學詩、影集與科普短講</w:t>
      </w:r>
      <w:r w:rsidR="00B2736D" w:rsidRPr="00B2736D">
        <w:rPr>
          <w:rFonts w:ascii="Times New Roman" w:eastAsia="標楷體" w:hAnsi="Times New Roman"/>
          <w:b/>
          <w:sz w:val="26"/>
          <w:szCs w:val="26"/>
        </w:rPr>
        <w:t>@</w:t>
      </w:r>
      <w:r w:rsidR="00B2736D" w:rsidRPr="00B2736D">
        <w:rPr>
          <w:rFonts w:ascii="Times New Roman" w:eastAsia="標楷體" w:hAnsi="Times New Roman" w:hint="eastAsia"/>
          <w:b/>
          <w:sz w:val="26"/>
          <w:szCs w:val="26"/>
        </w:rPr>
        <w:t>大園國際高中行政大樓</w:t>
      </w:r>
      <w:r w:rsidR="00B2736D" w:rsidRPr="00B2736D">
        <w:rPr>
          <w:rFonts w:ascii="Times New Roman" w:eastAsia="標楷體" w:hAnsi="Times New Roman" w:hint="eastAsia"/>
          <w:b/>
          <w:sz w:val="26"/>
          <w:szCs w:val="26"/>
        </w:rPr>
        <w:t>3</w:t>
      </w:r>
      <w:r w:rsidR="00B2736D" w:rsidRPr="00B2736D">
        <w:rPr>
          <w:rFonts w:ascii="Times New Roman" w:eastAsia="標楷體" w:hAnsi="Times New Roman" w:hint="eastAsia"/>
          <w:b/>
          <w:sz w:val="26"/>
          <w:szCs w:val="26"/>
        </w:rPr>
        <w:t>樓</w:t>
      </w:r>
      <w:r w:rsidR="00B2736D" w:rsidRPr="00B2736D">
        <w:rPr>
          <w:rFonts w:ascii="Times New Roman" w:eastAsia="標楷體" w:hAnsi="Times New Roman" w:hint="eastAsia"/>
          <w:b/>
          <w:sz w:val="26"/>
          <w:szCs w:val="26"/>
        </w:rPr>
        <w:t>--</w:t>
      </w:r>
      <w:r w:rsidR="00B2736D" w:rsidRPr="00B2736D">
        <w:rPr>
          <w:rFonts w:ascii="Times New Roman" w:eastAsia="標楷體" w:hAnsi="Times New Roman" w:hint="eastAsia"/>
          <w:b/>
          <w:sz w:val="26"/>
          <w:szCs w:val="26"/>
        </w:rPr>
        <w:t>校史室</w:t>
      </w:r>
      <w:r w:rsidR="00A12D0A" w:rsidRPr="00B2736D">
        <w:rPr>
          <w:b/>
          <w:noProof/>
        </w:rPr>
        <w:drawing>
          <wp:anchor distT="0" distB="0" distL="114300" distR="114300" simplePos="0" relativeHeight="251652608" behindDoc="0" locked="0" layoutInCell="1" allowOverlap="1" wp14:anchorId="174A109E" wp14:editId="0F6C3141">
            <wp:simplePos x="0" y="0"/>
            <wp:positionH relativeFrom="column">
              <wp:posOffset>238760</wp:posOffset>
            </wp:positionH>
            <wp:positionV relativeFrom="paragraph">
              <wp:posOffset>350520</wp:posOffset>
            </wp:positionV>
            <wp:extent cx="6344920" cy="1772920"/>
            <wp:effectExtent l="19050" t="19050" r="0" b="0"/>
            <wp:wrapTopAndBottom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" t="641" r="-618" b="-20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1772920"/>
                    </a:xfrm>
                    <a:prstGeom prst="rect">
                      <a:avLst/>
                    </a:prstGeom>
                    <a:noFill/>
                    <a:ln w="12700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D0A" w:rsidRPr="00B2736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4AA3266" wp14:editId="505C5E34">
                <wp:simplePos x="0" y="0"/>
                <wp:positionH relativeFrom="margin">
                  <wp:posOffset>1391285</wp:posOffset>
                </wp:positionH>
                <wp:positionV relativeFrom="paragraph">
                  <wp:posOffset>1750060</wp:posOffset>
                </wp:positionV>
                <wp:extent cx="4086860" cy="38925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36D" w:rsidRPr="00F04AD5" w:rsidRDefault="00B2736D" w:rsidP="00B2736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04AD5">
                              <w:rPr>
                                <w:rFonts w:hint="eastAsia"/>
                                <w:b/>
                                <w:sz w:val="36"/>
                              </w:rPr>
                              <w:t>大成路二段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3266" id="_x0000_s1027" type="#_x0000_t202" style="position:absolute;left:0;text-align:left;margin-left:109.55pt;margin-top:137.8pt;width:321.8pt;height:30.6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qcJQIAAP8DAAAOAAAAZHJzL2Uyb0RvYy54bWysU11uEzEQfkfiDpbfyW6WJE1W2VSlpQip&#10;/EiFAzheb9bC9hjbyW65ABIHKM8cgANwoPYcjL1pGsEbYh8se8fzzXzffF6e9lqRnXBegqnoeJRT&#10;IgyHWppNRT9+uHw2p8QHZmqmwIiK3ghPT1dPnyw7W4oCWlC1cARBjC87W9E2BFtmmeet0MyPwAqD&#10;wQacZgGPbpPVjnWIrlVW5Pks68DV1gEX3uPfiyFIVwm/aQQP75rGi0BURbG3kFaX1nVcs9WSlRvH&#10;bCv5vg32D11oJg0WPUBdsMDI1sm/oLTkDjw0YcRBZ9A0kovEAdmM8z/YXLfMisQFxfH2IJP/f7D8&#10;7e69I7KuaDE+ocQwjUO6v/169/P7/e2vux/fSBE16qwv8eq1xcuhfwE9zjrx9fYK+CdPDJy3zGzE&#10;mXPQtYLV2OM4ZmZHqQOOjyDr7g3UWIptAySgvnE6CoiSEETHWd0c5iP6QDj+nOTz2XyGIY6x5/NF&#10;MZ2mEqx8yLbOh1cCNImbijqcf0JnuysfYjesfLgSixm4lEolDyhDuooupsU0JRxFtAxoUSV1Red5&#10;/AbTRJIvTZ2SA5Nq2GMBZfasI9GBcujXfRI5SRIVWUN9gzI4GByJLwg3LbgvlHToxor6z1vmBCXq&#10;tUEpF+PJJNo3HSbTkwIP7jiyPo4wwxGqooGSYXsekuUHymcoeSOTGo+d7FtGlyWR9i8i2vj4nG49&#10;vtvVbwAAAP//AwBQSwMEFAAGAAgAAAAhABVmCh/gAAAACwEAAA8AAABkcnMvZG93bnJldi54bWxM&#10;j01PwzAMhu9I/IfISNxY0o51a2k6IRBX0MaHxC1rvLaicaomW8u/x5zgZsuPXj9vuZ1dL844hs6T&#10;hmShQCDV3nbUaHh7fbrZgAjRkDW9J9TwjQG21eVFaQrrJ9rheR8bwSEUCqOhjXEopAx1i86EhR+Q&#10;+Hb0ozOR17GRdjQTh7tepkpl0pmO+ENrBnxosf7an5yG9+fj58etemke3WqY/KwkuVxqfX0139+B&#10;iDjHPxh+9VkdKnY6+BPZIHoNaZInjPKwXmUgmNhk6RrEQcNymeUgq1L+71D9AAAA//8DAFBLAQIt&#10;ABQABgAIAAAAIQC2gziS/gAAAOEBAAATAAAAAAAAAAAAAAAAAAAAAABbQ29udGVudF9UeXBlc10u&#10;eG1sUEsBAi0AFAAGAAgAAAAhADj9If/WAAAAlAEAAAsAAAAAAAAAAAAAAAAALwEAAF9yZWxzLy5y&#10;ZWxzUEsBAi0AFAAGAAgAAAAhAHxEKpwlAgAA/wMAAA4AAAAAAAAAAAAAAAAALgIAAGRycy9lMm9E&#10;b2MueG1sUEsBAi0AFAAGAAgAAAAhABVmCh/gAAAACwEAAA8AAAAAAAAAAAAAAAAAfwQAAGRycy9k&#10;b3ducmV2LnhtbFBLBQYAAAAABAAEAPMAAACMBQAAAAA=&#10;" filled="f" stroked="f">
                <v:textbox>
                  <w:txbxContent>
                    <w:p w:rsidR="00B2736D" w:rsidRPr="00F04AD5" w:rsidRDefault="00B2736D" w:rsidP="00B2736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F04AD5">
                        <w:rPr>
                          <w:rFonts w:hint="eastAsia"/>
                          <w:b/>
                          <w:sz w:val="36"/>
                        </w:rPr>
                        <w:t>大成路二段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2D0A" w:rsidRPr="00B2736D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4667885</wp:posOffset>
                </wp:positionH>
                <wp:positionV relativeFrom="paragraph">
                  <wp:posOffset>469900</wp:posOffset>
                </wp:positionV>
                <wp:extent cx="810895" cy="8255"/>
                <wp:effectExtent l="19050" t="114300" r="0" b="125095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10895" cy="825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411D" id="直線單箭頭接點 6" o:spid="_x0000_s1026" type="#_x0000_t32" style="position:absolute;margin-left:367.55pt;margin-top:37pt;width:63.85pt;height:.6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V0GAIAANMDAAAOAAAAZHJzL2Uyb0RvYy54bWysU82O0zAQviPxDpbvNGmllhI13UNL4bCC&#10;Sgvcp46TWPhPtmnSl+DIASTEZY+7JyQOPA9U+xaMk2yXhRsiB2vG4++bvy+Ls1ZJsufOC6NzOh6l&#10;lHDNTCF0ldPXrzaP5pT4ALoAaTTP6YF7erZ8+GDR2IxPTG1kwR1BEu2zxua0DsFmSeJZzRX4kbFc&#10;Y7A0TkFA11VJ4aBBdiWTSZrOksa4wjrDuPd4u+6DdNnxlyVn4WVZeh6IzCnWFrrTdecunslyAVnl&#10;wNaCDWXAP1ShQGhMeqJaQwDyzom/qJRgznhThhEzKjFlKRjvesBuxukf3VzUYHnXCw7H29OY/P+j&#10;ZS/2W0dEkdMZJRoUruj46evx28cfH66P11c3X65+vr+8+f6ZzOKoGuszRKz01sVmWasv7Llhbz3G&#10;knvB6HjbP2tLp0gphX2OCqGd9SZakQInQNpuHYfTOngbCMPL+TidP5lSwjA0n0ynsYIEskgXodb5&#10;8IwbRaKRUx8ciKoOK6M1rt24PgHsz33ogbeACNZmI6TEe8ikJk1Op4/HUxQIAxRhKSGgqSyOxeuK&#10;EpAVqpsF19XsjRRFhEe0d9VuJR3ZAypss0nxG+q89yzmXoOv+3cFWr30lAiofykUthixgyIDCPlU&#10;FyQcLG4kOAG6knwgljom5p26h+buxh2tnSkOW3e7E1RON7dB5VGav/vd5u7+xeUvAAAA//8DAFBL&#10;AwQUAAYACAAAACEArA2i3N4AAAAJAQAADwAAAGRycy9kb3ducmV2LnhtbEyPwU7DMBBE70j8g7VI&#10;3KjdlpYS4lSICokbIvQANzc2cVR7Hdluk/w9y4nedndGs2/K7egdO5uYuoAS5jMBzGATdIethP3n&#10;690GWMoKtXIBjYTJJNhW11elKnQY8MOc69wyCsFUKAk2577gPDXWeJVmoTdI2k+IXmVaY8t1VAOF&#10;e8cXQqy5Vx3SB6t682JNc6xPXsJurO3b4Jrvo4hiz7/ep51+nKS8vRmfn4BlM+Z/M/zhEzpUxHQI&#10;J9SJOQkPy9WcrDTcUycybNYL6nKgw2oJvCr5ZYPqFwAA//8DAFBLAQItABQABgAIAAAAIQC2gziS&#10;/gAAAOEBAAATAAAAAAAAAAAAAAAAAAAAAABbQ29udGVudF9UeXBlc10ueG1sUEsBAi0AFAAGAAgA&#10;AAAhADj9If/WAAAAlAEAAAsAAAAAAAAAAAAAAAAALwEAAF9yZWxzLy5yZWxzUEsBAi0AFAAGAAgA&#10;AAAhAO7plXQYAgAA0wMAAA4AAAAAAAAAAAAAAAAALgIAAGRycy9lMm9Eb2MueG1sUEsBAi0AFAAG&#10;AAgAAAAhAKwNotzeAAAACQEAAA8AAAAAAAAAAAAAAAAAcgQAAGRycy9kb3ducmV2LnhtbFBLBQYA&#10;AAAABAAEAPMAAAB9BQAAAAA=&#10;" strokecolor="red" strokeweight="4.5pt">
                <v:stroke dashstyle="dash"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732C8F" w:rsidRDefault="00732C8F" w:rsidP="00CA422F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/>
          <w:b/>
          <w:sz w:val="26"/>
          <w:szCs w:val="26"/>
        </w:rPr>
      </w:pPr>
    </w:p>
    <w:p w:rsidR="00732C8F" w:rsidRPr="00732C8F" w:rsidRDefault="00732C8F" w:rsidP="00CA422F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/>
          <w:b/>
          <w:sz w:val="26"/>
          <w:szCs w:val="26"/>
        </w:rPr>
      </w:pPr>
    </w:p>
    <w:p w:rsidR="00B2736D" w:rsidRPr="00B2736D" w:rsidRDefault="00B2736D" w:rsidP="00CA422F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B2736D">
        <w:rPr>
          <w:rFonts w:ascii="Times New Roman" w:eastAsia="標楷體" w:hAnsi="Times New Roman" w:hint="eastAsia"/>
          <w:b/>
          <w:sz w:val="26"/>
          <w:szCs w:val="26"/>
        </w:rPr>
        <w:t>114/12/17(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三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 xml:space="preserve">) 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數學各類教學與數位科技的結合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@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南崁高中演藝大樓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3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樓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--AI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>教室</w:t>
      </w:r>
      <w:r w:rsidRPr="00B2736D">
        <w:rPr>
          <w:rFonts w:ascii="Times New Roman" w:eastAsia="標楷體" w:hAnsi="Times New Roman" w:hint="eastAsia"/>
          <w:b/>
          <w:sz w:val="26"/>
          <w:szCs w:val="26"/>
        </w:rPr>
        <w:tab/>
      </w:r>
    </w:p>
    <w:p w:rsidR="00F63B7D" w:rsidRPr="00DB0EDB" w:rsidRDefault="00732C8F" w:rsidP="001338DD">
      <w:pPr>
        <w:autoSpaceDE w:val="0"/>
        <w:autoSpaceDN w:val="0"/>
        <w:adjustRightInd w:val="0"/>
        <w:spacing w:beforeLines="100" w:before="240" w:line="40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BE4AB5" wp14:editId="084502DC">
                <wp:simplePos x="0" y="0"/>
                <wp:positionH relativeFrom="margin">
                  <wp:posOffset>3490926</wp:posOffset>
                </wp:positionH>
                <wp:positionV relativeFrom="paragraph">
                  <wp:posOffset>1195349</wp:posOffset>
                </wp:positionV>
                <wp:extent cx="993913" cy="621495"/>
                <wp:effectExtent l="0" t="114300" r="0" b="45720"/>
                <wp:wrapNone/>
                <wp:docPr id="2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3913" cy="6214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E804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6" o:spid="_x0000_s1026" type="#_x0000_t34" style="position:absolute;margin-left:274.9pt;margin-top:94.1pt;width:78.25pt;height:48.9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vrlQIAANEEAAAOAAAAZHJzL2Uyb0RvYy54bWysVM1u1DAQviPxDpbv2yT7x27UbIWSXS4F&#10;KrVw98bOxuCfyHY3u0K8AkcOICEuHNsTEgeeB6q+BWNvum3hghA5OHY88803M9/k8GgjBVozY7lW&#10;GU4OYoyYKjXlapXhF2eL3gQj64iiRGjFMrxlFh/NHj44bJuU9XWtBWUGAYiyadtkuHauSaPIljWT&#10;xB7ohim4rLSRxMHRrCJqSAvoUkT9OB5HrTa0Mbpk1sLXYneJZwG/qljpnleVZQ6JDAM3F1YT1qVf&#10;o9khSVeGNDUvOxrkH1hIwhUE3UMVxBF0bvgfUJKXRltduYNSy0hXFS9ZyAGySeLfsjmtScNCLlAc&#10;2+zLZP8fbPlsfWIQpxnuY6SIhBZdffx69e3Dj/eXV5cX158vfr77cv39Exr7UrWNTcEjVyfGJ1tu&#10;1GlzrMvXFimd10StWKB8tm0AJ/Ee0T0Xf7ANBFy2TzUFG3LudKjbpjISVYI3L72jB4faoE1o1Hbf&#10;KLZxqISP0+lgmgwwKuFq3E+G01GIRVIP450bY90TpiXymwwvmXK5VgrkoM0gwJP1sXWhY7TLm9BX&#10;CUaVFCCANRFoFMPT4XbW0S2yd1V6wYUIEhIKtRkePUpGoDIiVjAMpTMhktWCU2/oXaxZLXNhEATI&#10;8GJxJ8Q9M0+7ILbe2VHYeSIkldzBuAguMzzxvp2Aa0boXNFg4ggXsEcuNMEZDm0RDHt6klGMBANu&#10;fue7Q1KhPC4UtiuHL3EQ7ptpPJ1P5pNhb9gfz3vDuCh6jxf5sDdeJI9GxaDI8yJ56zNMhmnNKWXK&#10;J3kzRMnw70TajfNO/vsx2lc2uo8eKAPFm3cgHTTmZbUT6FLT7Ynx2Xm5wdwE427G/WDePQer2z/R&#10;7BcAAAD//wMAUEsDBBQABgAIAAAAIQAlACpN3wAAAAsBAAAPAAAAZHJzL2Rvd25yZXYueG1sTI9B&#10;T4QwFITvJv6H5pl4c0tREZGyQRMPxovs7g/o0rdApC1py4L/3ufJPU5mMvNNuV3NyM7ow+CsBLFJ&#10;gKFtnR5sJ+Gwf7/LgYWorFajsyjhBwNsq+urUhXaLbbB8y52jEpsKJSEPsap4Dy0PRoVNm5CS97J&#10;eaMiSd9x7dVC5WbkaZJk3KjB0kKvJnzrsf3ezUZC/eo+ukZ8GW/EvBefzXI4DbWUtzdr/QIs4hr/&#10;w/CHT+hQEdPRzVYHNkp4fHgm9EhGnqfAKPGUZPfAjhLSPBPAq5Jffqh+AQAA//8DAFBLAQItABQA&#10;BgAIAAAAIQC2gziS/gAAAOEBAAATAAAAAAAAAAAAAAAAAAAAAABbQ29udGVudF9UeXBlc10ueG1s&#10;UEsBAi0AFAAGAAgAAAAhADj9If/WAAAAlAEAAAsAAAAAAAAAAAAAAAAALwEAAF9yZWxzLy5yZWxz&#10;UEsBAi0AFAAGAAgAAAAhAIYHC+uVAgAA0QQAAA4AAAAAAAAAAAAAAAAALgIAAGRycy9lMm9Eb2Mu&#10;eG1sUEsBAi0AFAAGAAgAAAAhACUAKk3fAAAACwEAAA8AAAAAAAAAAAAAAAAA7wQAAGRycy9kb3du&#10;cmV2LnhtbFBLBQYAAAAABAAEAPMAAAD7BQAAAAA=&#10;" strokecolor="red" strokeweight="4.5pt">
                <v:stroke dashstyle="dash" endarrow="block"/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E6B1F0" wp14:editId="7C45152E">
                <wp:simplePos x="0" y="0"/>
                <wp:positionH relativeFrom="column">
                  <wp:posOffset>2404110</wp:posOffset>
                </wp:positionH>
                <wp:positionV relativeFrom="paragraph">
                  <wp:posOffset>2871470</wp:posOffset>
                </wp:positionV>
                <wp:extent cx="2087880" cy="0"/>
                <wp:effectExtent l="53340" t="41910" r="80010" b="22860"/>
                <wp:wrapNone/>
                <wp:docPr id="1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08788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57150" algn="ctr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708D7" id="直線單箭頭接點 5" o:spid="_x0000_s1026" type="#_x0000_t34" style="position:absolute;margin-left:189.3pt;margin-top:226.1pt;width:164.4pt;height:0;rotation:-9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IqlwIAANsEAAAOAAAAZHJzL2Uyb0RvYy54bWysVM1u1DAQviPxDpbv2yTbbJtGzVYo2YVD&#10;gUotD+C1nY3BsSPb3R8hXoEjB5AQF47tCYkDzwNV34KxN7u0cEGIHBw7nvnmm29mcnyyaiVacGOF&#10;VgVO9mKMuKKaCTUv8IuL6SDDyDqiGJFa8QKvucUn44cPjpddzoe60ZJxgwBE2XzZFbhxrsujyNKG&#10;t8Tu6Y4ruKy1aYmDo5lHzJAloLcyGsbxQbTUhnVGU24tfK02l3gc8OuaU/e8ri13SBYYuLmwmrDO&#10;/BqNj0k+N6RrBO1pkH9g0RKhIOgOqiKOoEsj/oBqBTXa6trtUd1Guq4F5SEHyCaJf8vmvCEdD7mA&#10;OLbbyWT/Hyx9tjgzSDCoHUaKtFCimw9fbr6+//7u+ub66vbT1Y+3n2+/fUQjL9Wyszl4lOrM+GTp&#10;Sp13p5q+skjpsiFqzgPli3UHOIn3iO65+IPtIOBs+VQzsCGXTgfdVrVpkdFQn1Ea+wejWoruiYfx&#10;oUAptAplW+/KxlcOUfg4jLPDLAMPur2LSO4BvWNnrHvMdYv8psAzrlyplYLG0GY/QJPFqXWhdqxX&#10;gLCXoEbdSmiFBZFoFAj5bEjeW8Nui+xdlZ4KKUMzSYWWkMVhMgJGRM5hLKgzIZLVUjBv6F2smc9K&#10;aRAEKPB0eifEPTMfpSK22dgx2G16thUOBkeKtsCZ9+1bueGETRQLTBwREvbIhXI4I6BAkmNPr+UM&#10;I8mBm99tMpPK0wJRezm8vKGFXx/FR5NskqWDdHgwGaRxVQ0eTct0cDBNDkfVflWWVfLGZ5ikeSMY&#10;48onuR2nJP27du0HezMIu4HaKRvdRw/FAIrbdyAdus032KZVZ5qtz4zPzjceTFAw7qfdj+jdc7D6&#10;9U8a/wQAAP//AwBQSwMEFAAGAAgAAAAhAFsdgnfdAAAACwEAAA8AAABkcnMvZG93bnJldi54bWxM&#10;j8tOwzAQRfdI/IM1SOyokwKhSjOpSqRueQQ+wE3cOCIeR7bThL9nEAu6nJmrO+cUu8UO4qx96B0h&#10;pKsEhKbGtT11CJ8fh7sNiBAVtWpwpBG+dYBdeX1VqLx1M73rcx07wSUUcoVgYhxzKUNjtFVh5UZN&#10;fDs5b1Xk0Xey9WrmcjvIdZJk0qqe+INRo66Mbr7qySI8h7rxs3qZzGs9V9WbO5Dfp4i3N8t+CyLq&#10;Jf6H4Ref0aFkpqObqA1iQHh8uGeXiLDePLEDJ/42R4QszTKQZSEvHcofAAAA//8DAFBLAQItABQA&#10;BgAIAAAAIQC2gziS/gAAAOEBAAATAAAAAAAAAAAAAAAAAAAAAABbQ29udGVudF9UeXBlc10ueG1s&#10;UEsBAi0AFAAGAAgAAAAhADj9If/WAAAAlAEAAAsAAAAAAAAAAAAAAAAALwEAAF9yZWxzLy5yZWxz&#10;UEsBAi0AFAAGAAgAAAAhAB74oiqXAgAA2wQAAA4AAAAAAAAAAAAAAAAALgIAAGRycy9lMm9Eb2Mu&#10;eG1sUEsBAi0AFAAGAAgAAAAhAFsdgnfdAAAACwEAAA8AAAAAAAAAAAAAAAAA8QQAAGRycy9kb3du&#10;cmV2LnhtbFBLBQYAAAAABAAEAPMAAAD7BQAAAAA=&#10;" strokecolor="red" strokeweight="4.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875076" wp14:editId="4226B69A">
                <wp:simplePos x="0" y="0"/>
                <wp:positionH relativeFrom="column">
                  <wp:posOffset>4379291</wp:posOffset>
                </wp:positionH>
                <wp:positionV relativeFrom="paragraph">
                  <wp:posOffset>599440</wp:posOffset>
                </wp:positionV>
                <wp:extent cx="194945" cy="281305"/>
                <wp:effectExtent l="19050" t="19050" r="14605" b="2349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28130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B52BA" id="矩形 8" o:spid="_x0000_s1026" style="position:absolute;margin-left:344.85pt;margin-top:47.2pt;width:15.35pt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vxewIAAN0EAAAOAAAAZHJzL2Uyb0RvYy54bWysVEtu2zAQ3RfoHQjuG0mO0zqC5cBw4KKA&#10;kRhIiqzHFGUR5a8kbTm9TIHueogep+g1OqTk/NpVUS0IDmc4w/fmjaYXByXJnjsvjK5ocZJTwjUz&#10;tdDbin68Xb6ZUOID6Bqk0byi99zTi9nrV9POlnxkWiNr7ggm0b7sbEXbEGyZZZ61XIE/MZZrdDbG&#10;KQhoum1WO+gwu5LZKM/fZp1xtXWGce/x9LJ30lnK3zScheum8TwQWVF8W0irS+smrtlsCuXWgW0F&#10;G54B//AKBUJj0YdUlxCA7Jz4I5USzBlvmnDCjMpM0wjGEwZEU+Qv0Ny0YHnCguR4+0CT/39p2dV+&#10;7YioK4qN0qCwRb++fv/54xuZRG4660sMubFrF9F5uzLsk0dH9swTDT/EHBqnYixiI4dE9P0D0fwQ&#10;CMPD4nx8Pj6jhKFrNClO87NYLIPyeNk6H95zo0jcVNRhHxO9sF/50IceQ2ItbZZCSjyHUmrSVfR0&#10;UuTYbgYoqUZCwK2yCNLrLSUgt6hVFlxK6Y0UdbyeALrtZiEd2QPqZbnM8Rte9iws1r4E3/ZxydUr&#10;SYmAcpZCIZ/x8vG21DE7T4IcEDxyFncbU99jI5zpFeotWwossgIf1uBQkogGxyxc49JIgxDNsKOk&#10;Ne7L385jPCoFvZR0KHGE/3kHjlMiP2jU0HkxHseZSMb47N0IDffUs3nq0Tu1MMhKgQNtWdrG+CCP&#10;28YZdYfTOI9V0QWaYe2e6MFYhH70cJ4Zn89TGM6BhbDSN5bF5JGnSO/t4Q6cHfofUDhX5jgOUL6Q&#10;QR8bb2oz3wXTiKSRR14HveIMJZUN8x6H9Kmdoh7/SrPfAAAA//8DAFBLAwQUAAYACAAAACEAulO3&#10;euAAAAAKAQAADwAAAGRycy9kb3ducmV2LnhtbEyPTU/DMAyG70j8h8hI3FjKmNYPmk4IxAFplw2Q&#10;OGaN11Y0TmjSrvDrMadxs+VHr5+33My2FxMOoXOk4HaRgECqnemoUfD2+nyTgQhRk9G9I1TwjQE2&#10;1eVFqQvjTrTDaR8bwSEUCq2gjdEXUoa6RavDwnkkvh3dYHXkdWikGfSJw20vl0myllZ3xB9a7fGx&#10;xfpzP1oFH/593ObH7Uv04WdXTynGp69Rqeur+eEeRMQ5nmH402d1qNjp4EYyQfQK1lmeMqogX61A&#10;MJAuEx4OTN5lKciqlP8rVL8AAAD//wMAUEsBAi0AFAAGAAgAAAAhALaDOJL+AAAA4QEAABMAAAAA&#10;AAAAAAAAAAAAAAAAAFtDb250ZW50X1R5cGVzXS54bWxQSwECLQAUAAYACAAAACEAOP0h/9YAAACU&#10;AQAACwAAAAAAAAAAAAAAAAAvAQAAX3JlbHMvLnJlbHNQSwECLQAUAAYACAAAACEAVqcr8XsCAADd&#10;BAAADgAAAAAAAAAAAAAAAAAuAgAAZHJzL2Uyb0RvYy54bWxQSwECLQAUAAYACAAAACEAulO3euAA&#10;AAAKAQAADwAAAAAAAAAAAAAAAADVBAAAZHJzL2Rvd25yZXYueG1sUEsFBgAAAAAEAAQA8wAAAOIF&#10;AAAAAA==&#10;" filled="f" strokecolor="red" strokeweight="3pt">
                <v:path arrowok="t"/>
              </v:rect>
            </w:pict>
          </mc:Fallback>
        </mc:AlternateContent>
      </w:r>
      <w:r>
        <w:rPr>
          <w:rFonts w:ascii="Times New Roman" w:eastAsia="標楷體" w:hAnsi="Times New Roman"/>
          <w:b/>
          <w:noProof/>
          <w:sz w:val="26"/>
          <w:szCs w:val="26"/>
        </w:rPr>
        <w:drawing>
          <wp:anchor distT="0" distB="0" distL="114300" distR="114300" simplePos="0" relativeHeight="251661824" behindDoc="0" locked="0" layoutInCell="1" allowOverlap="1" wp14:anchorId="623815D3" wp14:editId="1CAA1E5D">
            <wp:simplePos x="0" y="0"/>
            <wp:positionH relativeFrom="column">
              <wp:posOffset>4355989</wp:posOffset>
            </wp:positionH>
            <wp:positionV relativeFrom="paragraph">
              <wp:posOffset>285280</wp:posOffset>
            </wp:positionV>
            <wp:extent cx="376555" cy="376555"/>
            <wp:effectExtent l="0" t="0" r="0" b="444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455BA00A" wp14:editId="671779B2">
            <wp:simplePos x="0" y="0"/>
            <wp:positionH relativeFrom="column">
              <wp:posOffset>16841</wp:posOffset>
            </wp:positionH>
            <wp:positionV relativeFrom="paragraph">
              <wp:posOffset>157977</wp:posOffset>
            </wp:positionV>
            <wp:extent cx="6686550" cy="3790950"/>
            <wp:effectExtent l="0" t="0" r="0" b="0"/>
            <wp:wrapTopAndBottom/>
            <wp:docPr id="1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14B9F05" wp14:editId="4D2032EB">
                <wp:simplePos x="0" y="0"/>
                <wp:positionH relativeFrom="margin">
                  <wp:posOffset>4523105</wp:posOffset>
                </wp:positionH>
                <wp:positionV relativeFrom="paragraph">
                  <wp:posOffset>143068</wp:posOffset>
                </wp:positionV>
                <wp:extent cx="508000" cy="2146300"/>
                <wp:effectExtent l="0" t="0" r="0" b="635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4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36D" w:rsidRDefault="00B2736D" w:rsidP="00B2736D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</w:pPr>
                            <w:r w:rsidRPr="00B2736D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演藝大樓3F</w:t>
                            </w:r>
                          </w:p>
                          <w:p w:rsidR="00B2736D" w:rsidRPr="00B2736D" w:rsidRDefault="00B2736D" w:rsidP="00B2736D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AI教室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9F05" id="_x0000_s1028" type="#_x0000_t202" style="position:absolute;left:0;text-align:left;margin-left:356.15pt;margin-top:11.25pt;width:40pt;height:16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wdIAIAAP0DAAAOAAAAZHJzL2Uyb0RvYy54bWysU11uEzEQfkfiDpbfyW6WpLSrbKrSUoRU&#10;fqTCASZeb9bC9iy2k91yASQOUJ45AAfgQO05GHvTEMEb4sXyeGa+me+b8eJ0MJptpfMKbcWnk5wz&#10;aQXWyq4r/uH95ZNjznwAW4NGKyt+Iz0/XT5+tOi7UhbYoq6lYwRifdl3FW9D6Mos86KVBvwEO2nJ&#10;2aAzEMh066x20BO60VmR50dZj67uHArpPb1ejE6+TPhNI0V42zReBqYrTr2FdLp0ruKZLRdQrh10&#10;rRK7NuAfujCgLBXdQ11AALZx6i8oo4RDj02YCDQZNo0SMnEgNtP8DzbXLXQycSFxfLeXyf8/WPFm&#10;+84xVVf8hDMLhkZ0f/vl7se3+9ufd9+/siIq1He+pMDrjkLD8BwHmnRi67srFB89s3jegl3LM+ew&#10;byXU1OE0ZmYHqSOOjyCr/jXWVAo2ARPQ0DgT5SNBGKHTpG7205FDYIIe5/lxnpNHkKuYzo6ekhFL&#10;QPmQ3TkfXko0LF4q7mj6CR22Vz6MoQ8hsZjFS6U1vUOpLetJgnkxTwkHHqMCLahWpuKx/FgTykjy&#10;ha1TcgClxzv1ou2OdSQ6Ug7DakgS78VcYX1DMjgc95H+D11adJ8562kXK+4/bcBJzvQrS1KeTGez&#10;uLzJmM2fFWS4Q8/q0ANWEFTFA2fj9TykhR8pn5HkjUpqxNmMnexaph1Leu7+Q1ziQztF/f61y18A&#10;AAD//wMAUEsDBBQABgAIAAAAIQA4Mnq53wAAAAoBAAAPAAAAZHJzL2Rvd25yZXYueG1sTI9Nb8Iw&#10;DIbvk/YfIk/abSSUFUapi9CmXTfBPiRuoTFtReNUTaDdv184bUfbj14/b74ebSsu1PvGMcJ0okAQ&#10;l840XCF8frw+PIHwQbPRrWNC+CEP6+L2JteZcQNv6bILlYgh7DONUIfQZVL6siar/cR1xPF2dL3V&#10;IY59JU2vhxhuW5koNZdWNxw/1Lqj55rK0+5sEb7ejvvvR/Vevdi0G9yoJNulRLy/GzcrEIHG8AfD&#10;VT+qQxGdDu7MxosWYTFNZhFFSJIURAQWy+vigDCbqxRkkcv/FYpfAAAA//8DAFBLAQItABQABgAI&#10;AAAAIQC2gziS/gAAAOEBAAATAAAAAAAAAAAAAAAAAAAAAABbQ29udGVudF9UeXBlc10ueG1sUEsB&#10;Ai0AFAAGAAgAAAAhADj9If/WAAAAlAEAAAsAAAAAAAAAAAAAAAAALwEAAF9yZWxzLy5yZWxzUEsB&#10;Ai0AFAAGAAgAAAAhAHtKLB0gAgAA/QMAAA4AAAAAAAAAAAAAAAAALgIAAGRycy9lMm9Eb2MueG1s&#10;UEsBAi0AFAAGAAgAAAAhADgyernfAAAACgEAAA8AAAAAAAAAAAAAAAAAegQAAGRycy9kb3ducmV2&#10;LnhtbFBLBQYAAAAABAAEAPMAAACGBQAAAAA=&#10;" filled="f" stroked="f">
                <v:textbox>
                  <w:txbxContent>
                    <w:p w:rsidR="00B2736D" w:rsidRDefault="00B2736D" w:rsidP="00B2736D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</w:rPr>
                      </w:pPr>
                      <w:r w:rsidRPr="00B2736D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演藝大樓3F</w:t>
                      </w:r>
                    </w:p>
                    <w:p w:rsidR="00B2736D" w:rsidRPr="00B2736D" w:rsidRDefault="00B2736D" w:rsidP="00B2736D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AI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教室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8DD" w:rsidRPr="00DB0EDB">
        <w:rPr>
          <w:rFonts w:ascii="Times New Roman" w:eastAsia="標楷體" w:hAnsi="Times New Roman"/>
          <w:sz w:val="26"/>
          <w:szCs w:val="26"/>
        </w:rPr>
        <w:t xml:space="preserve"> </w:t>
      </w:r>
    </w:p>
    <w:sectPr w:rsidR="00F63B7D" w:rsidRPr="00DB0EDB" w:rsidSect="00B2736D">
      <w:footerReference w:type="default" r:id="rId13"/>
      <w:pgSz w:w="12240" w:h="15840" w:code="1"/>
      <w:pgMar w:top="709" w:right="851" w:bottom="851" w:left="851" w:header="567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89" w:rsidRDefault="00D46E89" w:rsidP="00B422AF">
      <w:r>
        <w:separator/>
      </w:r>
    </w:p>
  </w:endnote>
  <w:endnote w:type="continuationSeparator" w:id="0">
    <w:p w:rsidR="00D46E89" w:rsidRDefault="00D46E89" w:rsidP="00B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14" w:rsidRDefault="00104414" w:rsidP="00002E9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D69C9" w:rsidRPr="00ED69C9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89" w:rsidRDefault="00D46E89" w:rsidP="00B422AF">
      <w:r>
        <w:separator/>
      </w:r>
    </w:p>
  </w:footnote>
  <w:footnote w:type="continuationSeparator" w:id="0">
    <w:p w:rsidR="00D46E89" w:rsidRDefault="00D46E89" w:rsidP="00B4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499"/>
    <w:multiLevelType w:val="hybridMultilevel"/>
    <w:tmpl w:val="B1AEDB54"/>
    <w:lvl w:ilvl="0" w:tplc="A7A87D3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255526"/>
    <w:multiLevelType w:val="hybridMultilevel"/>
    <w:tmpl w:val="C6ECC18C"/>
    <w:lvl w:ilvl="0" w:tplc="94B2D56A">
      <w:start w:val="1"/>
      <w:numFmt w:val="taiwaneseCountingThousand"/>
      <w:lvlText w:val="(%1)"/>
      <w:lvlJc w:val="left"/>
      <w:pPr>
        <w:ind w:left="18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2" w15:restartNumberingAfterBreak="0">
    <w:nsid w:val="0A5F1699"/>
    <w:multiLevelType w:val="hybridMultilevel"/>
    <w:tmpl w:val="1CBEF366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0B7113B0"/>
    <w:multiLevelType w:val="hybridMultilevel"/>
    <w:tmpl w:val="4FAE44C0"/>
    <w:lvl w:ilvl="0" w:tplc="C6CE7B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D65BC"/>
    <w:multiLevelType w:val="hybridMultilevel"/>
    <w:tmpl w:val="9A7E3916"/>
    <w:lvl w:ilvl="0" w:tplc="11380476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6D0290"/>
    <w:multiLevelType w:val="hybridMultilevel"/>
    <w:tmpl w:val="0114DB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702792"/>
    <w:multiLevelType w:val="hybridMultilevel"/>
    <w:tmpl w:val="0E146388"/>
    <w:lvl w:ilvl="0" w:tplc="D8CEDE7A">
      <w:start w:val="1"/>
      <w:numFmt w:val="taiwaneseCountingThousand"/>
      <w:lvlText w:val="（%1）"/>
      <w:lvlJc w:val="left"/>
      <w:pPr>
        <w:ind w:left="1992" w:hanging="792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9447713"/>
    <w:multiLevelType w:val="hybridMultilevel"/>
    <w:tmpl w:val="CF326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9390F"/>
    <w:multiLevelType w:val="hybridMultilevel"/>
    <w:tmpl w:val="BFA6D102"/>
    <w:lvl w:ilvl="0" w:tplc="AF32AF7C">
      <w:start w:val="3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40175C0"/>
    <w:multiLevelType w:val="hybridMultilevel"/>
    <w:tmpl w:val="41BC3D46"/>
    <w:lvl w:ilvl="0" w:tplc="4DDA006A">
      <w:start w:val="1"/>
      <w:numFmt w:val="taiwaneseCountingThousand"/>
      <w:lvlText w:val="（%1）"/>
      <w:lvlJc w:val="left"/>
      <w:pPr>
        <w:ind w:left="804" w:hanging="804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100EF1"/>
    <w:multiLevelType w:val="hybridMultilevel"/>
    <w:tmpl w:val="23922374"/>
    <w:lvl w:ilvl="0" w:tplc="8D0EDCD6">
      <w:start w:val="1"/>
      <w:numFmt w:val="taiwaneseCountingThousand"/>
      <w:lvlText w:val="%1、"/>
      <w:lvlJc w:val="left"/>
      <w:pPr>
        <w:ind w:left="62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1" w15:restartNumberingAfterBreak="0">
    <w:nsid w:val="458F46B4"/>
    <w:multiLevelType w:val="hybridMultilevel"/>
    <w:tmpl w:val="70C833FC"/>
    <w:lvl w:ilvl="0" w:tplc="3302462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CEEA6778">
      <w:start w:val="1"/>
      <w:numFmt w:val="taiwaneseCountingThousand"/>
      <w:lvlText w:val="%2、"/>
      <w:lvlJc w:val="left"/>
      <w:pPr>
        <w:ind w:left="2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 w15:restartNumberingAfterBreak="0">
    <w:nsid w:val="4B931B4A"/>
    <w:multiLevelType w:val="hybridMultilevel"/>
    <w:tmpl w:val="1EE0DD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1446E7"/>
    <w:multiLevelType w:val="hybridMultilevel"/>
    <w:tmpl w:val="664250C8"/>
    <w:lvl w:ilvl="0" w:tplc="C400AB0E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6E193C"/>
    <w:multiLevelType w:val="hybridMultilevel"/>
    <w:tmpl w:val="C92660A0"/>
    <w:lvl w:ilvl="0" w:tplc="436E440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bCs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2EB41756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6" w15:restartNumberingAfterBreak="0">
    <w:nsid w:val="69AA6B4C"/>
    <w:multiLevelType w:val="hybridMultilevel"/>
    <w:tmpl w:val="88885C52"/>
    <w:lvl w:ilvl="0" w:tplc="6D6C54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3F3EE4"/>
    <w:multiLevelType w:val="hybridMultilevel"/>
    <w:tmpl w:val="5950E49E"/>
    <w:lvl w:ilvl="0" w:tplc="9C62CCD4">
      <w:start w:val="1"/>
      <w:numFmt w:val="taiwaneseCountingThousand"/>
      <w:lvlText w:val="%1、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8" w15:restartNumberingAfterBreak="0">
    <w:nsid w:val="717C6C2D"/>
    <w:multiLevelType w:val="hybridMultilevel"/>
    <w:tmpl w:val="49D254D0"/>
    <w:lvl w:ilvl="0" w:tplc="6A5472FA">
      <w:start w:val="1"/>
      <w:numFmt w:val="taiwaneseCountingThousand"/>
      <w:lvlText w:val="%1、"/>
      <w:lvlJc w:val="left"/>
      <w:pPr>
        <w:ind w:left="11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9" w15:restartNumberingAfterBreak="0">
    <w:nsid w:val="736239EC"/>
    <w:multiLevelType w:val="hybridMultilevel"/>
    <w:tmpl w:val="8D46494C"/>
    <w:lvl w:ilvl="0" w:tplc="04090015">
      <w:start w:val="1"/>
      <w:numFmt w:val="taiwaneseCountingThousand"/>
      <w:lvlText w:val="%1、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0" w15:restartNumberingAfterBreak="0">
    <w:nsid w:val="7C646076"/>
    <w:multiLevelType w:val="hybridMultilevel"/>
    <w:tmpl w:val="458202D2"/>
    <w:lvl w:ilvl="0" w:tplc="251ABB7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0"/>
  </w:num>
  <w:num w:numId="13">
    <w:abstractNumId w:val="7"/>
  </w:num>
  <w:num w:numId="14">
    <w:abstractNumId w:val="9"/>
  </w:num>
  <w:num w:numId="15">
    <w:abstractNumId w:val="3"/>
  </w:num>
  <w:num w:numId="16">
    <w:abstractNumId w:val="20"/>
  </w:num>
  <w:num w:numId="17">
    <w:abstractNumId w:val="13"/>
  </w:num>
  <w:num w:numId="18">
    <w:abstractNumId w:val="0"/>
  </w:num>
  <w:num w:numId="19">
    <w:abstractNumId w:val="6"/>
  </w:num>
  <w:num w:numId="20">
    <w:abstractNumId w:val="4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CF"/>
    <w:rsid w:val="00002E95"/>
    <w:rsid w:val="00004299"/>
    <w:rsid w:val="00005EB0"/>
    <w:rsid w:val="00007C03"/>
    <w:rsid w:val="00010A6F"/>
    <w:rsid w:val="00011B43"/>
    <w:rsid w:val="000129B3"/>
    <w:rsid w:val="00016480"/>
    <w:rsid w:val="000253C0"/>
    <w:rsid w:val="000267CF"/>
    <w:rsid w:val="00032505"/>
    <w:rsid w:val="0003343B"/>
    <w:rsid w:val="00034685"/>
    <w:rsid w:val="00036338"/>
    <w:rsid w:val="000371C3"/>
    <w:rsid w:val="00040FDB"/>
    <w:rsid w:val="00043B3D"/>
    <w:rsid w:val="00045358"/>
    <w:rsid w:val="00045ABD"/>
    <w:rsid w:val="00053856"/>
    <w:rsid w:val="00053BC6"/>
    <w:rsid w:val="00053EF0"/>
    <w:rsid w:val="00057C05"/>
    <w:rsid w:val="00060513"/>
    <w:rsid w:val="000613E3"/>
    <w:rsid w:val="000615A6"/>
    <w:rsid w:val="00064536"/>
    <w:rsid w:val="00065CB5"/>
    <w:rsid w:val="00067930"/>
    <w:rsid w:val="00067ADB"/>
    <w:rsid w:val="00071C7D"/>
    <w:rsid w:val="000722AA"/>
    <w:rsid w:val="0007278B"/>
    <w:rsid w:val="000732B5"/>
    <w:rsid w:val="000757C7"/>
    <w:rsid w:val="00077B9F"/>
    <w:rsid w:val="000809F0"/>
    <w:rsid w:val="00090F26"/>
    <w:rsid w:val="000955A0"/>
    <w:rsid w:val="00097B84"/>
    <w:rsid w:val="000A0818"/>
    <w:rsid w:val="000A633B"/>
    <w:rsid w:val="000B156E"/>
    <w:rsid w:val="000B4678"/>
    <w:rsid w:val="000B5F11"/>
    <w:rsid w:val="000B7D28"/>
    <w:rsid w:val="000C421A"/>
    <w:rsid w:val="000C5750"/>
    <w:rsid w:val="000D2108"/>
    <w:rsid w:val="000D6FFA"/>
    <w:rsid w:val="000E0013"/>
    <w:rsid w:val="000E3816"/>
    <w:rsid w:val="000E5579"/>
    <w:rsid w:val="000E57BA"/>
    <w:rsid w:val="000E5D40"/>
    <w:rsid w:val="000E6E5A"/>
    <w:rsid w:val="000E6FE0"/>
    <w:rsid w:val="000F25B4"/>
    <w:rsid w:val="000F373C"/>
    <w:rsid w:val="000F4C3E"/>
    <w:rsid w:val="000F7727"/>
    <w:rsid w:val="000F7C02"/>
    <w:rsid w:val="00104414"/>
    <w:rsid w:val="00104AD8"/>
    <w:rsid w:val="00105A20"/>
    <w:rsid w:val="00111219"/>
    <w:rsid w:val="00115B72"/>
    <w:rsid w:val="00120B79"/>
    <w:rsid w:val="0012402C"/>
    <w:rsid w:val="00125336"/>
    <w:rsid w:val="0012534F"/>
    <w:rsid w:val="00127866"/>
    <w:rsid w:val="00127A40"/>
    <w:rsid w:val="00131631"/>
    <w:rsid w:val="00131A31"/>
    <w:rsid w:val="001338DD"/>
    <w:rsid w:val="001375DB"/>
    <w:rsid w:val="00140C6E"/>
    <w:rsid w:val="00143597"/>
    <w:rsid w:val="00143DF9"/>
    <w:rsid w:val="00144770"/>
    <w:rsid w:val="00144AC0"/>
    <w:rsid w:val="00150850"/>
    <w:rsid w:val="001528C9"/>
    <w:rsid w:val="00154189"/>
    <w:rsid w:val="00154CBC"/>
    <w:rsid w:val="00165F39"/>
    <w:rsid w:val="00167AE9"/>
    <w:rsid w:val="001701B8"/>
    <w:rsid w:val="001760ED"/>
    <w:rsid w:val="0017768C"/>
    <w:rsid w:val="00183B7B"/>
    <w:rsid w:val="00184A2D"/>
    <w:rsid w:val="001A1E26"/>
    <w:rsid w:val="001A3706"/>
    <w:rsid w:val="001A7767"/>
    <w:rsid w:val="001B0170"/>
    <w:rsid w:val="001C02DF"/>
    <w:rsid w:val="001C5ADD"/>
    <w:rsid w:val="001C5C77"/>
    <w:rsid w:val="001C63FA"/>
    <w:rsid w:val="001C725D"/>
    <w:rsid w:val="001D38C0"/>
    <w:rsid w:val="001D41D2"/>
    <w:rsid w:val="001D5D0E"/>
    <w:rsid w:val="001D6293"/>
    <w:rsid w:val="001D7494"/>
    <w:rsid w:val="001E1F7E"/>
    <w:rsid w:val="001E361E"/>
    <w:rsid w:val="001E49E4"/>
    <w:rsid w:val="001E4EEB"/>
    <w:rsid w:val="001E55DB"/>
    <w:rsid w:val="001E635A"/>
    <w:rsid w:val="001F618C"/>
    <w:rsid w:val="00201902"/>
    <w:rsid w:val="00205457"/>
    <w:rsid w:val="0020585C"/>
    <w:rsid w:val="0021187F"/>
    <w:rsid w:val="00212BEE"/>
    <w:rsid w:val="0021528F"/>
    <w:rsid w:val="0022074C"/>
    <w:rsid w:val="00221775"/>
    <w:rsid w:val="002238C3"/>
    <w:rsid w:val="00226C1C"/>
    <w:rsid w:val="00227E6C"/>
    <w:rsid w:val="00232F0D"/>
    <w:rsid w:val="00233989"/>
    <w:rsid w:val="002358CA"/>
    <w:rsid w:val="0024071A"/>
    <w:rsid w:val="00241335"/>
    <w:rsid w:val="00243010"/>
    <w:rsid w:val="002507B1"/>
    <w:rsid w:val="002509C8"/>
    <w:rsid w:val="00254CEC"/>
    <w:rsid w:val="0025606C"/>
    <w:rsid w:val="0026000C"/>
    <w:rsid w:val="0026398C"/>
    <w:rsid w:val="0026724D"/>
    <w:rsid w:val="0027655D"/>
    <w:rsid w:val="00281B89"/>
    <w:rsid w:val="00282F0D"/>
    <w:rsid w:val="00284409"/>
    <w:rsid w:val="00285EF5"/>
    <w:rsid w:val="00291D21"/>
    <w:rsid w:val="0029413E"/>
    <w:rsid w:val="00295DBF"/>
    <w:rsid w:val="002A52DD"/>
    <w:rsid w:val="002B06CF"/>
    <w:rsid w:val="002B1978"/>
    <w:rsid w:val="002B2844"/>
    <w:rsid w:val="002B2F7C"/>
    <w:rsid w:val="002B5D33"/>
    <w:rsid w:val="002B6BE5"/>
    <w:rsid w:val="002C0A04"/>
    <w:rsid w:val="002C1846"/>
    <w:rsid w:val="002C4387"/>
    <w:rsid w:val="002C4D54"/>
    <w:rsid w:val="002D43D1"/>
    <w:rsid w:val="002D5403"/>
    <w:rsid w:val="002D63D4"/>
    <w:rsid w:val="002D6CE0"/>
    <w:rsid w:val="002E0365"/>
    <w:rsid w:val="002E1914"/>
    <w:rsid w:val="002E3A8F"/>
    <w:rsid w:val="002E48C9"/>
    <w:rsid w:val="002E6767"/>
    <w:rsid w:val="002E69C8"/>
    <w:rsid w:val="00300FCC"/>
    <w:rsid w:val="00301A07"/>
    <w:rsid w:val="0030204E"/>
    <w:rsid w:val="003035EE"/>
    <w:rsid w:val="00306EF8"/>
    <w:rsid w:val="00310C55"/>
    <w:rsid w:val="003111FC"/>
    <w:rsid w:val="00320236"/>
    <w:rsid w:val="00320BEF"/>
    <w:rsid w:val="00325659"/>
    <w:rsid w:val="00326BF6"/>
    <w:rsid w:val="00330B45"/>
    <w:rsid w:val="00334436"/>
    <w:rsid w:val="003416ED"/>
    <w:rsid w:val="00341733"/>
    <w:rsid w:val="0034509A"/>
    <w:rsid w:val="00350443"/>
    <w:rsid w:val="00354554"/>
    <w:rsid w:val="003602EF"/>
    <w:rsid w:val="0036201F"/>
    <w:rsid w:val="0036441A"/>
    <w:rsid w:val="00364D24"/>
    <w:rsid w:val="003663A7"/>
    <w:rsid w:val="00366A0C"/>
    <w:rsid w:val="003676F2"/>
    <w:rsid w:val="00370487"/>
    <w:rsid w:val="00371F4C"/>
    <w:rsid w:val="003725F4"/>
    <w:rsid w:val="00372F0F"/>
    <w:rsid w:val="00373213"/>
    <w:rsid w:val="00373CE6"/>
    <w:rsid w:val="00373E20"/>
    <w:rsid w:val="003747E5"/>
    <w:rsid w:val="00374EA1"/>
    <w:rsid w:val="0037558B"/>
    <w:rsid w:val="00376953"/>
    <w:rsid w:val="00377CC7"/>
    <w:rsid w:val="00382120"/>
    <w:rsid w:val="0038285B"/>
    <w:rsid w:val="00387813"/>
    <w:rsid w:val="00391A51"/>
    <w:rsid w:val="00397336"/>
    <w:rsid w:val="003A432F"/>
    <w:rsid w:val="003B4158"/>
    <w:rsid w:val="003B4354"/>
    <w:rsid w:val="003B4BAC"/>
    <w:rsid w:val="003B692D"/>
    <w:rsid w:val="003B7E35"/>
    <w:rsid w:val="003C3935"/>
    <w:rsid w:val="003C3DF9"/>
    <w:rsid w:val="003C66B7"/>
    <w:rsid w:val="003C69AF"/>
    <w:rsid w:val="003D1540"/>
    <w:rsid w:val="003D16DF"/>
    <w:rsid w:val="003D7CE5"/>
    <w:rsid w:val="003D7E5E"/>
    <w:rsid w:val="003E652B"/>
    <w:rsid w:val="003E74BF"/>
    <w:rsid w:val="003F19CA"/>
    <w:rsid w:val="003F3760"/>
    <w:rsid w:val="003F78FC"/>
    <w:rsid w:val="00401857"/>
    <w:rsid w:val="00407042"/>
    <w:rsid w:val="0041121A"/>
    <w:rsid w:val="00412172"/>
    <w:rsid w:val="004125DF"/>
    <w:rsid w:val="00412D9D"/>
    <w:rsid w:val="00413DEA"/>
    <w:rsid w:val="00417126"/>
    <w:rsid w:val="00422E5A"/>
    <w:rsid w:val="004231B4"/>
    <w:rsid w:val="0042449D"/>
    <w:rsid w:val="00424D36"/>
    <w:rsid w:val="00425763"/>
    <w:rsid w:val="0042755C"/>
    <w:rsid w:val="00427DB4"/>
    <w:rsid w:val="00432A2A"/>
    <w:rsid w:val="0043683A"/>
    <w:rsid w:val="00437E62"/>
    <w:rsid w:val="00447170"/>
    <w:rsid w:val="00447AA0"/>
    <w:rsid w:val="00451DE9"/>
    <w:rsid w:val="004554F7"/>
    <w:rsid w:val="0045559C"/>
    <w:rsid w:val="0045747B"/>
    <w:rsid w:val="0046278D"/>
    <w:rsid w:val="00463DF1"/>
    <w:rsid w:val="00466D25"/>
    <w:rsid w:val="004672D3"/>
    <w:rsid w:val="0047059D"/>
    <w:rsid w:val="00473223"/>
    <w:rsid w:val="00480ED8"/>
    <w:rsid w:val="00480F34"/>
    <w:rsid w:val="004826D4"/>
    <w:rsid w:val="00484CDD"/>
    <w:rsid w:val="0048558A"/>
    <w:rsid w:val="00495E9C"/>
    <w:rsid w:val="004A03E0"/>
    <w:rsid w:val="004A1144"/>
    <w:rsid w:val="004A3F9D"/>
    <w:rsid w:val="004A4CFD"/>
    <w:rsid w:val="004A4FE5"/>
    <w:rsid w:val="004B1085"/>
    <w:rsid w:val="004B25B4"/>
    <w:rsid w:val="004B2913"/>
    <w:rsid w:val="004B4770"/>
    <w:rsid w:val="004B4B52"/>
    <w:rsid w:val="004B4E3D"/>
    <w:rsid w:val="004B5C0C"/>
    <w:rsid w:val="004B5F94"/>
    <w:rsid w:val="004C52E3"/>
    <w:rsid w:val="004C5436"/>
    <w:rsid w:val="004C79F5"/>
    <w:rsid w:val="004D5949"/>
    <w:rsid w:val="004D59C0"/>
    <w:rsid w:val="004D59DE"/>
    <w:rsid w:val="004D679D"/>
    <w:rsid w:val="004D736D"/>
    <w:rsid w:val="004E3BDE"/>
    <w:rsid w:val="004E5207"/>
    <w:rsid w:val="004E5CC4"/>
    <w:rsid w:val="004E6E56"/>
    <w:rsid w:val="004F1E32"/>
    <w:rsid w:val="004F4B85"/>
    <w:rsid w:val="004F5D38"/>
    <w:rsid w:val="004F5F44"/>
    <w:rsid w:val="004F65A9"/>
    <w:rsid w:val="00510FFE"/>
    <w:rsid w:val="005111D3"/>
    <w:rsid w:val="00511CDD"/>
    <w:rsid w:val="00514CCD"/>
    <w:rsid w:val="005247D5"/>
    <w:rsid w:val="005248D8"/>
    <w:rsid w:val="00525FC1"/>
    <w:rsid w:val="00526659"/>
    <w:rsid w:val="0052666E"/>
    <w:rsid w:val="00527E64"/>
    <w:rsid w:val="0053021D"/>
    <w:rsid w:val="00530AE3"/>
    <w:rsid w:val="00530D29"/>
    <w:rsid w:val="005310CD"/>
    <w:rsid w:val="00542411"/>
    <w:rsid w:val="00542FE4"/>
    <w:rsid w:val="005447C0"/>
    <w:rsid w:val="0055002C"/>
    <w:rsid w:val="00550FCF"/>
    <w:rsid w:val="00551D44"/>
    <w:rsid w:val="00552353"/>
    <w:rsid w:val="00552E9F"/>
    <w:rsid w:val="00553C2A"/>
    <w:rsid w:val="005543F3"/>
    <w:rsid w:val="00555929"/>
    <w:rsid w:val="00555D74"/>
    <w:rsid w:val="00556DAB"/>
    <w:rsid w:val="005612DE"/>
    <w:rsid w:val="005614DF"/>
    <w:rsid w:val="00563C0A"/>
    <w:rsid w:val="0056434E"/>
    <w:rsid w:val="00570AA6"/>
    <w:rsid w:val="00572258"/>
    <w:rsid w:val="0057234F"/>
    <w:rsid w:val="00573845"/>
    <w:rsid w:val="005812B4"/>
    <w:rsid w:val="00581AB0"/>
    <w:rsid w:val="00582629"/>
    <w:rsid w:val="00585730"/>
    <w:rsid w:val="0059041D"/>
    <w:rsid w:val="00591F2B"/>
    <w:rsid w:val="00593D0F"/>
    <w:rsid w:val="005A1568"/>
    <w:rsid w:val="005A20BE"/>
    <w:rsid w:val="005A232B"/>
    <w:rsid w:val="005A39D8"/>
    <w:rsid w:val="005A5951"/>
    <w:rsid w:val="005A5C79"/>
    <w:rsid w:val="005A6CFC"/>
    <w:rsid w:val="005B0D63"/>
    <w:rsid w:val="005B1B9E"/>
    <w:rsid w:val="005B1BFC"/>
    <w:rsid w:val="005B2D20"/>
    <w:rsid w:val="005B3967"/>
    <w:rsid w:val="005B4F9B"/>
    <w:rsid w:val="005B50BB"/>
    <w:rsid w:val="005B5466"/>
    <w:rsid w:val="005C033C"/>
    <w:rsid w:val="005C0379"/>
    <w:rsid w:val="005C04B2"/>
    <w:rsid w:val="005C1392"/>
    <w:rsid w:val="005C4385"/>
    <w:rsid w:val="005C521D"/>
    <w:rsid w:val="005C6557"/>
    <w:rsid w:val="005C76EF"/>
    <w:rsid w:val="005C7E52"/>
    <w:rsid w:val="005D288B"/>
    <w:rsid w:val="005D5150"/>
    <w:rsid w:val="005D6FD7"/>
    <w:rsid w:val="005E1884"/>
    <w:rsid w:val="005E1E90"/>
    <w:rsid w:val="005E6D5A"/>
    <w:rsid w:val="005E7288"/>
    <w:rsid w:val="005F41E1"/>
    <w:rsid w:val="005F688D"/>
    <w:rsid w:val="005F6E43"/>
    <w:rsid w:val="005F76B8"/>
    <w:rsid w:val="0060135A"/>
    <w:rsid w:val="00601D93"/>
    <w:rsid w:val="00607981"/>
    <w:rsid w:val="00611132"/>
    <w:rsid w:val="00611D66"/>
    <w:rsid w:val="00614E14"/>
    <w:rsid w:val="00616A3D"/>
    <w:rsid w:val="00616B7F"/>
    <w:rsid w:val="00616C77"/>
    <w:rsid w:val="006204A8"/>
    <w:rsid w:val="006248C8"/>
    <w:rsid w:val="00627CFB"/>
    <w:rsid w:val="00632E9C"/>
    <w:rsid w:val="0063494C"/>
    <w:rsid w:val="00634B0E"/>
    <w:rsid w:val="00640DD5"/>
    <w:rsid w:val="006413FC"/>
    <w:rsid w:val="00643F6D"/>
    <w:rsid w:val="00644BE0"/>
    <w:rsid w:val="00644D00"/>
    <w:rsid w:val="006543AB"/>
    <w:rsid w:val="006543C0"/>
    <w:rsid w:val="00655D89"/>
    <w:rsid w:val="006619FE"/>
    <w:rsid w:val="0066406B"/>
    <w:rsid w:val="006640D6"/>
    <w:rsid w:val="00666C9B"/>
    <w:rsid w:val="00674F31"/>
    <w:rsid w:val="00677473"/>
    <w:rsid w:val="006819CF"/>
    <w:rsid w:val="00681D97"/>
    <w:rsid w:val="006820E7"/>
    <w:rsid w:val="00684AEE"/>
    <w:rsid w:val="0069038F"/>
    <w:rsid w:val="00691E9C"/>
    <w:rsid w:val="006923FE"/>
    <w:rsid w:val="00695D7C"/>
    <w:rsid w:val="00697370"/>
    <w:rsid w:val="00697894"/>
    <w:rsid w:val="00697D94"/>
    <w:rsid w:val="006A0D31"/>
    <w:rsid w:val="006A26FC"/>
    <w:rsid w:val="006A4FE1"/>
    <w:rsid w:val="006A54BD"/>
    <w:rsid w:val="006A7BBD"/>
    <w:rsid w:val="006B0052"/>
    <w:rsid w:val="006B2FE5"/>
    <w:rsid w:val="006C12BB"/>
    <w:rsid w:val="006C40FF"/>
    <w:rsid w:val="006D3E59"/>
    <w:rsid w:val="006D6636"/>
    <w:rsid w:val="006D6E0A"/>
    <w:rsid w:val="006E07BC"/>
    <w:rsid w:val="006E3608"/>
    <w:rsid w:val="006E59BA"/>
    <w:rsid w:val="006E5DB2"/>
    <w:rsid w:val="006F0CB9"/>
    <w:rsid w:val="006F0E5F"/>
    <w:rsid w:val="006F167F"/>
    <w:rsid w:val="006F174B"/>
    <w:rsid w:val="006F319A"/>
    <w:rsid w:val="006F4B82"/>
    <w:rsid w:val="007012C8"/>
    <w:rsid w:val="007049DD"/>
    <w:rsid w:val="00716FD2"/>
    <w:rsid w:val="00720AD8"/>
    <w:rsid w:val="00722E53"/>
    <w:rsid w:val="00730CCD"/>
    <w:rsid w:val="00732C8F"/>
    <w:rsid w:val="007341FD"/>
    <w:rsid w:val="0073467B"/>
    <w:rsid w:val="00736F65"/>
    <w:rsid w:val="00740F76"/>
    <w:rsid w:val="007414E1"/>
    <w:rsid w:val="00743AE8"/>
    <w:rsid w:val="00744695"/>
    <w:rsid w:val="00744C0B"/>
    <w:rsid w:val="00747E3E"/>
    <w:rsid w:val="0075077F"/>
    <w:rsid w:val="007509EF"/>
    <w:rsid w:val="00751779"/>
    <w:rsid w:val="0075523B"/>
    <w:rsid w:val="00756439"/>
    <w:rsid w:val="00763C80"/>
    <w:rsid w:val="007643FB"/>
    <w:rsid w:val="00765019"/>
    <w:rsid w:val="00767BBB"/>
    <w:rsid w:val="00771589"/>
    <w:rsid w:val="00772290"/>
    <w:rsid w:val="00784694"/>
    <w:rsid w:val="00785F8B"/>
    <w:rsid w:val="00787246"/>
    <w:rsid w:val="00790518"/>
    <w:rsid w:val="00791E4D"/>
    <w:rsid w:val="007923B5"/>
    <w:rsid w:val="00793BE1"/>
    <w:rsid w:val="00793DBA"/>
    <w:rsid w:val="007941F2"/>
    <w:rsid w:val="007A25AA"/>
    <w:rsid w:val="007A4BD7"/>
    <w:rsid w:val="007A76C1"/>
    <w:rsid w:val="007B3B6A"/>
    <w:rsid w:val="007B3DD2"/>
    <w:rsid w:val="007B45CE"/>
    <w:rsid w:val="007B4EEC"/>
    <w:rsid w:val="007B5480"/>
    <w:rsid w:val="007B7800"/>
    <w:rsid w:val="007C124E"/>
    <w:rsid w:val="007C6FA5"/>
    <w:rsid w:val="007D08BF"/>
    <w:rsid w:val="007E147F"/>
    <w:rsid w:val="007E1A49"/>
    <w:rsid w:val="007E2B75"/>
    <w:rsid w:val="007E3ADC"/>
    <w:rsid w:val="007E46D2"/>
    <w:rsid w:val="007F0B8F"/>
    <w:rsid w:val="007F25AF"/>
    <w:rsid w:val="007F37BE"/>
    <w:rsid w:val="007F5981"/>
    <w:rsid w:val="007F5BFE"/>
    <w:rsid w:val="007F60FB"/>
    <w:rsid w:val="007F7733"/>
    <w:rsid w:val="00800D44"/>
    <w:rsid w:val="00801B35"/>
    <w:rsid w:val="00806C90"/>
    <w:rsid w:val="00816C2B"/>
    <w:rsid w:val="00816EED"/>
    <w:rsid w:val="00817929"/>
    <w:rsid w:val="00820735"/>
    <w:rsid w:val="008211D8"/>
    <w:rsid w:val="008225A7"/>
    <w:rsid w:val="0082451A"/>
    <w:rsid w:val="00825E75"/>
    <w:rsid w:val="008305E6"/>
    <w:rsid w:val="0083190B"/>
    <w:rsid w:val="008326B6"/>
    <w:rsid w:val="00833B22"/>
    <w:rsid w:val="00835977"/>
    <w:rsid w:val="008361B8"/>
    <w:rsid w:val="008428E0"/>
    <w:rsid w:val="008460F4"/>
    <w:rsid w:val="00855C89"/>
    <w:rsid w:val="008607E2"/>
    <w:rsid w:val="00860B48"/>
    <w:rsid w:val="0086566A"/>
    <w:rsid w:val="008660C7"/>
    <w:rsid w:val="00870028"/>
    <w:rsid w:val="00871544"/>
    <w:rsid w:val="00873BE1"/>
    <w:rsid w:val="00874B16"/>
    <w:rsid w:val="00877B61"/>
    <w:rsid w:val="0088127D"/>
    <w:rsid w:val="00883F46"/>
    <w:rsid w:val="00884EF4"/>
    <w:rsid w:val="00885406"/>
    <w:rsid w:val="008905C1"/>
    <w:rsid w:val="00892E0F"/>
    <w:rsid w:val="00895FAE"/>
    <w:rsid w:val="008A33F0"/>
    <w:rsid w:val="008A56E2"/>
    <w:rsid w:val="008A63CE"/>
    <w:rsid w:val="008A6B18"/>
    <w:rsid w:val="008B2AEF"/>
    <w:rsid w:val="008B45A3"/>
    <w:rsid w:val="008B649F"/>
    <w:rsid w:val="008C3E09"/>
    <w:rsid w:val="008C579A"/>
    <w:rsid w:val="008C62EF"/>
    <w:rsid w:val="008D0727"/>
    <w:rsid w:val="008D2A2D"/>
    <w:rsid w:val="008D3713"/>
    <w:rsid w:val="008E4A3F"/>
    <w:rsid w:val="008F40B6"/>
    <w:rsid w:val="00906788"/>
    <w:rsid w:val="0091127A"/>
    <w:rsid w:val="00915564"/>
    <w:rsid w:val="00916247"/>
    <w:rsid w:val="00922D96"/>
    <w:rsid w:val="009250CD"/>
    <w:rsid w:val="009334DA"/>
    <w:rsid w:val="009336D0"/>
    <w:rsid w:val="009341C7"/>
    <w:rsid w:val="00937B9C"/>
    <w:rsid w:val="009422DC"/>
    <w:rsid w:val="00946CD5"/>
    <w:rsid w:val="00954F80"/>
    <w:rsid w:val="00955C5B"/>
    <w:rsid w:val="00965019"/>
    <w:rsid w:val="0096530F"/>
    <w:rsid w:val="00965EF1"/>
    <w:rsid w:val="00967CF4"/>
    <w:rsid w:val="009700E0"/>
    <w:rsid w:val="00970785"/>
    <w:rsid w:val="009714B3"/>
    <w:rsid w:val="00971618"/>
    <w:rsid w:val="009827FA"/>
    <w:rsid w:val="00985FCE"/>
    <w:rsid w:val="00996049"/>
    <w:rsid w:val="009A7059"/>
    <w:rsid w:val="009B13B9"/>
    <w:rsid w:val="009B68F1"/>
    <w:rsid w:val="009C048C"/>
    <w:rsid w:val="009C138E"/>
    <w:rsid w:val="009C3408"/>
    <w:rsid w:val="009C4290"/>
    <w:rsid w:val="009C6CE3"/>
    <w:rsid w:val="009C6D41"/>
    <w:rsid w:val="009C782F"/>
    <w:rsid w:val="009D0749"/>
    <w:rsid w:val="009D1E1F"/>
    <w:rsid w:val="009D42CD"/>
    <w:rsid w:val="009D4850"/>
    <w:rsid w:val="009D7A13"/>
    <w:rsid w:val="009E0D4F"/>
    <w:rsid w:val="009E13F1"/>
    <w:rsid w:val="009E563A"/>
    <w:rsid w:val="009E567B"/>
    <w:rsid w:val="009E7B69"/>
    <w:rsid w:val="009F03CB"/>
    <w:rsid w:val="009F0E7C"/>
    <w:rsid w:val="009F17DD"/>
    <w:rsid w:val="009F25E4"/>
    <w:rsid w:val="009F66D2"/>
    <w:rsid w:val="009F6C42"/>
    <w:rsid w:val="009F7C0A"/>
    <w:rsid w:val="00A0113C"/>
    <w:rsid w:val="00A02839"/>
    <w:rsid w:val="00A04C7D"/>
    <w:rsid w:val="00A07052"/>
    <w:rsid w:val="00A1128E"/>
    <w:rsid w:val="00A11FE5"/>
    <w:rsid w:val="00A12D0A"/>
    <w:rsid w:val="00A14A2E"/>
    <w:rsid w:val="00A169F4"/>
    <w:rsid w:val="00A223D0"/>
    <w:rsid w:val="00A2485E"/>
    <w:rsid w:val="00A3113A"/>
    <w:rsid w:val="00A41E6F"/>
    <w:rsid w:val="00A43754"/>
    <w:rsid w:val="00A44DCD"/>
    <w:rsid w:val="00A467D5"/>
    <w:rsid w:val="00A46B35"/>
    <w:rsid w:val="00A46DC7"/>
    <w:rsid w:val="00A510C3"/>
    <w:rsid w:val="00A52195"/>
    <w:rsid w:val="00A53066"/>
    <w:rsid w:val="00A55157"/>
    <w:rsid w:val="00A643FE"/>
    <w:rsid w:val="00A67939"/>
    <w:rsid w:val="00A7086F"/>
    <w:rsid w:val="00A709AA"/>
    <w:rsid w:val="00A70F44"/>
    <w:rsid w:val="00A71F27"/>
    <w:rsid w:val="00A74FF6"/>
    <w:rsid w:val="00A75E3A"/>
    <w:rsid w:val="00A768D4"/>
    <w:rsid w:val="00A80BF7"/>
    <w:rsid w:val="00A8124A"/>
    <w:rsid w:val="00A835B8"/>
    <w:rsid w:val="00A835CA"/>
    <w:rsid w:val="00A841E2"/>
    <w:rsid w:val="00A8691A"/>
    <w:rsid w:val="00A87505"/>
    <w:rsid w:val="00A877B2"/>
    <w:rsid w:val="00A91002"/>
    <w:rsid w:val="00A9118F"/>
    <w:rsid w:val="00AA32D4"/>
    <w:rsid w:val="00AA49D3"/>
    <w:rsid w:val="00AA75BE"/>
    <w:rsid w:val="00AA7E2D"/>
    <w:rsid w:val="00AB08FF"/>
    <w:rsid w:val="00AB0962"/>
    <w:rsid w:val="00AB78ED"/>
    <w:rsid w:val="00AC54F8"/>
    <w:rsid w:val="00AC64EB"/>
    <w:rsid w:val="00AD5053"/>
    <w:rsid w:val="00AD6290"/>
    <w:rsid w:val="00AD778B"/>
    <w:rsid w:val="00AE2232"/>
    <w:rsid w:val="00AE2BE8"/>
    <w:rsid w:val="00AF1448"/>
    <w:rsid w:val="00AF20FC"/>
    <w:rsid w:val="00AF3F95"/>
    <w:rsid w:val="00AF6B3D"/>
    <w:rsid w:val="00AF7C59"/>
    <w:rsid w:val="00B02663"/>
    <w:rsid w:val="00B02CAC"/>
    <w:rsid w:val="00B05351"/>
    <w:rsid w:val="00B115AD"/>
    <w:rsid w:val="00B115C2"/>
    <w:rsid w:val="00B12CCE"/>
    <w:rsid w:val="00B12E36"/>
    <w:rsid w:val="00B176DC"/>
    <w:rsid w:val="00B23BF6"/>
    <w:rsid w:val="00B24B40"/>
    <w:rsid w:val="00B255B1"/>
    <w:rsid w:val="00B263A4"/>
    <w:rsid w:val="00B2736D"/>
    <w:rsid w:val="00B3144F"/>
    <w:rsid w:val="00B31B77"/>
    <w:rsid w:val="00B3263C"/>
    <w:rsid w:val="00B34C14"/>
    <w:rsid w:val="00B3577A"/>
    <w:rsid w:val="00B35F5F"/>
    <w:rsid w:val="00B36931"/>
    <w:rsid w:val="00B422AF"/>
    <w:rsid w:val="00B429DA"/>
    <w:rsid w:val="00B42F9C"/>
    <w:rsid w:val="00B457A7"/>
    <w:rsid w:val="00B51850"/>
    <w:rsid w:val="00B51BCA"/>
    <w:rsid w:val="00B56691"/>
    <w:rsid w:val="00B57560"/>
    <w:rsid w:val="00B57C17"/>
    <w:rsid w:val="00B61513"/>
    <w:rsid w:val="00B625F9"/>
    <w:rsid w:val="00B626DE"/>
    <w:rsid w:val="00B62791"/>
    <w:rsid w:val="00B62CBD"/>
    <w:rsid w:val="00B652B9"/>
    <w:rsid w:val="00B66500"/>
    <w:rsid w:val="00B70EE8"/>
    <w:rsid w:val="00B72749"/>
    <w:rsid w:val="00B72D4E"/>
    <w:rsid w:val="00B77309"/>
    <w:rsid w:val="00B774DF"/>
    <w:rsid w:val="00B82226"/>
    <w:rsid w:val="00B83408"/>
    <w:rsid w:val="00B8435B"/>
    <w:rsid w:val="00B86FDF"/>
    <w:rsid w:val="00B90323"/>
    <w:rsid w:val="00B90A2B"/>
    <w:rsid w:val="00B96990"/>
    <w:rsid w:val="00B97D33"/>
    <w:rsid w:val="00BA11D3"/>
    <w:rsid w:val="00BA2913"/>
    <w:rsid w:val="00BA317F"/>
    <w:rsid w:val="00BA7313"/>
    <w:rsid w:val="00BB00BB"/>
    <w:rsid w:val="00BB0B48"/>
    <w:rsid w:val="00BB1F88"/>
    <w:rsid w:val="00BB5E3E"/>
    <w:rsid w:val="00BB77E8"/>
    <w:rsid w:val="00BB77FB"/>
    <w:rsid w:val="00BC12AD"/>
    <w:rsid w:val="00BC548A"/>
    <w:rsid w:val="00BC711C"/>
    <w:rsid w:val="00BD256B"/>
    <w:rsid w:val="00BD2A73"/>
    <w:rsid w:val="00BD2A91"/>
    <w:rsid w:val="00BD7B7A"/>
    <w:rsid w:val="00BE231D"/>
    <w:rsid w:val="00BE2D1A"/>
    <w:rsid w:val="00BE5A68"/>
    <w:rsid w:val="00BE665A"/>
    <w:rsid w:val="00BE6BF4"/>
    <w:rsid w:val="00BF11DD"/>
    <w:rsid w:val="00BF1C58"/>
    <w:rsid w:val="00C01222"/>
    <w:rsid w:val="00C0294A"/>
    <w:rsid w:val="00C07868"/>
    <w:rsid w:val="00C07C22"/>
    <w:rsid w:val="00C258D1"/>
    <w:rsid w:val="00C305EA"/>
    <w:rsid w:val="00C30D4D"/>
    <w:rsid w:val="00C32A80"/>
    <w:rsid w:val="00C51A88"/>
    <w:rsid w:val="00C53D5E"/>
    <w:rsid w:val="00C6034F"/>
    <w:rsid w:val="00C63479"/>
    <w:rsid w:val="00C6586E"/>
    <w:rsid w:val="00C67AB9"/>
    <w:rsid w:val="00C74E97"/>
    <w:rsid w:val="00C7750A"/>
    <w:rsid w:val="00C77710"/>
    <w:rsid w:val="00C840F5"/>
    <w:rsid w:val="00C84BA2"/>
    <w:rsid w:val="00C91DFB"/>
    <w:rsid w:val="00C94849"/>
    <w:rsid w:val="00C96649"/>
    <w:rsid w:val="00C97505"/>
    <w:rsid w:val="00C97F7B"/>
    <w:rsid w:val="00CA41D1"/>
    <w:rsid w:val="00CA422F"/>
    <w:rsid w:val="00CA4677"/>
    <w:rsid w:val="00CA4D31"/>
    <w:rsid w:val="00CA72B0"/>
    <w:rsid w:val="00CB51EA"/>
    <w:rsid w:val="00CB5330"/>
    <w:rsid w:val="00CC1D3A"/>
    <w:rsid w:val="00CC1D6B"/>
    <w:rsid w:val="00CC2B97"/>
    <w:rsid w:val="00CC755E"/>
    <w:rsid w:val="00CC7E1B"/>
    <w:rsid w:val="00CD2691"/>
    <w:rsid w:val="00CD5C54"/>
    <w:rsid w:val="00CD630D"/>
    <w:rsid w:val="00CE2BBF"/>
    <w:rsid w:val="00CF0342"/>
    <w:rsid w:val="00CF2827"/>
    <w:rsid w:val="00CF4537"/>
    <w:rsid w:val="00CF536D"/>
    <w:rsid w:val="00D02B09"/>
    <w:rsid w:val="00D05E26"/>
    <w:rsid w:val="00D1152F"/>
    <w:rsid w:val="00D11D44"/>
    <w:rsid w:val="00D134EB"/>
    <w:rsid w:val="00D13952"/>
    <w:rsid w:val="00D13E31"/>
    <w:rsid w:val="00D14125"/>
    <w:rsid w:val="00D145C1"/>
    <w:rsid w:val="00D22608"/>
    <w:rsid w:val="00D22D2C"/>
    <w:rsid w:val="00D257D0"/>
    <w:rsid w:val="00D2635F"/>
    <w:rsid w:val="00D27CEB"/>
    <w:rsid w:val="00D308B0"/>
    <w:rsid w:val="00D32740"/>
    <w:rsid w:val="00D35DF3"/>
    <w:rsid w:val="00D404F3"/>
    <w:rsid w:val="00D40574"/>
    <w:rsid w:val="00D408EA"/>
    <w:rsid w:val="00D41208"/>
    <w:rsid w:val="00D42890"/>
    <w:rsid w:val="00D44DD4"/>
    <w:rsid w:val="00D46132"/>
    <w:rsid w:val="00D468E8"/>
    <w:rsid w:val="00D46E89"/>
    <w:rsid w:val="00D476F3"/>
    <w:rsid w:val="00D47B73"/>
    <w:rsid w:val="00D500F9"/>
    <w:rsid w:val="00D5068B"/>
    <w:rsid w:val="00D52CCA"/>
    <w:rsid w:val="00D54EC9"/>
    <w:rsid w:val="00D5606A"/>
    <w:rsid w:val="00D56110"/>
    <w:rsid w:val="00D658E5"/>
    <w:rsid w:val="00D66BEC"/>
    <w:rsid w:val="00D67006"/>
    <w:rsid w:val="00D70E52"/>
    <w:rsid w:val="00D72416"/>
    <w:rsid w:val="00D7285A"/>
    <w:rsid w:val="00D74D06"/>
    <w:rsid w:val="00D77ECB"/>
    <w:rsid w:val="00D90E22"/>
    <w:rsid w:val="00D9461D"/>
    <w:rsid w:val="00D950D7"/>
    <w:rsid w:val="00DA2325"/>
    <w:rsid w:val="00DA6A62"/>
    <w:rsid w:val="00DB049D"/>
    <w:rsid w:val="00DB0EDB"/>
    <w:rsid w:val="00DB20B0"/>
    <w:rsid w:val="00DB5522"/>
    <w:rsid w:val="00DB6133"/>
    <w:rsid w:val="00DC058A"/>
    <w:rsid w:val="00DC064B"/>
    <w:rsid w:val="00DC6557"/>
    <w:rsid w:val="00DC77DE"/>
    <w:rsid w:val="00DD1C85"/>
    <w:rsid w:val="00DD3EDF"/>
    <w:rsid w:val="00DD420C"/>
    <w:rsid w:val="00DD53BB"/>
    <w:rsid w:val="00DE331D"/>
    <w:rsid w:val="00DE47D1"/>
    <w:rsid w:val="00DE6787"/>
    <w:rsid w:val="00DE682F"/>
    <w:rsid w:val="00DE72A9"/>
    <w:rsid w:val="00DF6952"/>
    <w:rsid w:val="00E00A62"/>
    <w:rsid w:val="00E03A86"/>
    <w:rsid w:val="00E045CE"/>
    <w:rsid w:val="00E05027"/>
    <w:rsid w:val="00E068BC"/>
    <w:rsid w:val="00E074C9"/>
    <w:rsid w:val="00E078E7"/>
    <w:rsid w:val="00E123E3"/>
    <w:rsid w:val="00E17A03"/>
    <w:rsid w:val="00E17A7C"/>
    <w:rsid w:val="00E21C71"/>
    <w:rsid w:val="00E236BD"/>
    <w:rsid w:val="00E26230"/>
    <w:rsid w:val="00E266ED"/>
    <w:rsid w:val="00E30EC6"/>
    <w:rsid w:val="00E34464"/>
    <w:rsid w:val="00E3553B"/>
    <w:rsid w:val="00E413D8"/>
    <w:rsid w:val="00E4172C"/>
    <w:rsid w:val="00E42F36"/>
    <w:rsid w:val="00E45067"/>
    <w:rsid w:val="00E51840"/>
    <w:rsid w:val="00E5243B"/>
    <w:rsid w:val="00E576A3"/>
    <w:rsid w:val="00E63218"/>
    <w:rsid w:val="00E654F6"/>
    <w:rsid w:val="00E65AFC"/>
    <w:rsid w:val="00E722E2"/>
    <w:rsid w:val="00E726CD"/>
    <w:rsid w:val="00E828C9"/>
    <w:rsid w:val="00E83350"/>
    <w:rsid w:val="00E83476"/>
    <w:rsid w:val="00E84AFF"/>
    <w:rsid w:val="00E8589B"/>
    <w:rsid w:val="00E85FF3"/>
    <w:rsid w:val="00E86D1C"/>
    <w:rsid w:val="00E953E4"/>
    <w:rsid w:val="00E966C3"/>
    <w:rsid w:val="00E9699C"/>
    <w:rsid w:val="00E97CBE"/>
    <w:rsid w:val="00E97DCB"/>
    <w:rsid w:val="00EA0E64"/>
    <w:rsid w:val="00EA3833"/>
    <w:rsid w:val="00EA3C3F"/>
    <w:rsid w:val="00EA4866"/>
    <w:rsid w:val="00EA74EA"/>
    <w:rsid w:val="00EB457E"/>
    <w:rsid w:val="00EB590C"/>
    <w:rsid w:val="00EB710B"/>
    <w:rsid w:val="00EB7713"/>
    <w:rsid w:val="00EC2192"/>
    <w:rsid w:val="00EC25B2"/>
    <w:rsid w:val="00EC4132"/>
    <w:rsid w:val="00EC5833"/>
    <w:rsid w:val="00EC6AE1"/>
    <w:rsid w:val="00ED1133"/>
    <w:rsid w:val="00ED230C"/>
    <w:rsid w:val="00ED2A4E"/>
    <w:rsid w:val="00ED2BE9"/>
    <w:rsid w:val="00ED412E"/>
    <w:rsid w:val="00ED56D8"/>
    <w:rsid w:val="00ED61A0"/>
    <w:rsid w:val="00ED69C9"/>
    <w:rsid w:val="00ED7542"/>
    <w:rsid w:val="00EE00E1"/>
    <w:rsid w:val="00EE0B36"/>
    <w:rsid w:val="00EE1265"/>
    <w:rsid w:val="00EE1E62"/>
    <w:rsid w:val="00EE3E22"/>
    <w:rsid w:val="00F0391D"/>
    <w:rsid w:val="00F07980"/>
    <w:rsid w:val="00F124FD"/>
    <w:rsid w:val="00F135BB"/>
    <w:rsid w:val="00F1418B"/>
    <w:rsid w:val="00F16402"/>
    <w:rsid w:val="00F215C1"/>
    <w:rsid w:val="00F21FAF"/>
    <w:rsid w:val="00F22711"/>
    <w:rsid w:val="00F237AD"/>
    <w:rsid w:val="00F26F3E"/>
    <w:rsid w:val="00F31B0B"/>
    <w:rsid w:val="00F3348A"/>
    <w:rsid w:val="00F33A3D"/>
    <w:rsid w:val="00F36637"/>
    <w:rsid w:val="00F37B92"/>
    <w:rsid w:val="00F42E21"/>
    <w:rsid w:val="00F43C2D"/>
    <w:rsid w:val="00F43D9B"/>
    <w:rsid w:val="00F4428F"/>
    <w:rsid w:val="00F44467"/>
    <w:rsid w:val="00F451C2"/>
    <w:rsid w:val="00F456B0"/>
    <w:rsid w:val="00F474E3"/>
    <w:rsid w:val="00F50588"/>
    <w:rsid w:val="00F537A6"/>
    <w:rsid w:val="00F55E6B"/>
    <w:rsid w:val="00F57DB3"/>
    <w:rsid w:val="00F61DF2"/>
    <w:rsid w:val="00F63B7D"/>
    <w:rsid w:val="00F65D8B"/>
    <w:rsid w:val="00F70889"/>
    <w:rsid w:val="00F715F8"/>
    <w:rsid w:val="00F71CA9"/>
    <w:rsid w:val="00F72C59"/>
    <w:rsid w:val="00F75217"/>
    <w:rsid w:val="00F80911"/>
    <w:rsid w:val="00F83D6B"/>
    <w:rsid w:val="00F87C38"/>
    <w:rsid w:val="00F9039A"/>
    <w:rsid w:val="00F963D5"/>
    <w:rsid w:val="00F97575"/>
    <w:rsid w:val="00F97A19"/>
    <w:rsid w:val="00FA37B2"/>
    <w:rsid w:val="00FB4CB1"/>
    <w:rsid w:val="00FB62F5"/>
    <w:rsid w:val="00FB65A5"/>
    <w:rsid w:val="00FC0C8A"/>
    <w:rsid w:val="00FC1D24"/>
    <w:rsid w:val="00FD1169"/>
    <w:rsid w:val="00FD2D29"/>
    <w:rsid w:val="00FD326B"/>
    <w:rsid w:val="00FE1BCB"/>
    <w:rsid w:val="00FE7882"/>
    <w:rsid w:val="00FF2A34"/>
    <w:rsid w:val="00FF33EF"/>
    <w:rsid w:val="00FF36F7"/>
    <w:rsid w:val="00FF6259"/>
    <w:rsid w:val="00FF69A7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C5AC74F-041E-49E5-8A39-980F8D0D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77FB"/>
    <w:pPr>
      <w:widowControl w:val="0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semiHidden/>
    <w:rsid w:val="003C66B7"/>
    <w:pPr>
      <w:jc w:val="right"/>
    </w:pPr>
    <w:rPr>
      <w:sz w:val="20"/>
      <w:szCs w:val="20"/>
      <w:lang w:val="x-none" w:eastAsia="x-none"/>
    </w:rPr>
  </w:style>
  <w:style w:type="character" w:customStyle="1" w:styleId="a5">
    <w:name w:val="日期 字元"/>
    <w:link w:val="a4"/>
    <w:semiHidden/>
    <w:locked/>
    <w:rsid w:val="003C66B7"/>
    <w:rPr>
      <w:rFonts w:cs="Times New Roman"/>
    </w:rPr>
  </w:style>
  <w:style w:type="character" w:styleId="a6">
    <w:name w:val="Hyperlink"/>
    <w:rsid w:val="003C66B7"/>
    <w:rPr>
      <w:rFonts w:cs="Times New Roman"/>
      <w:color w:val="0000FF"/>
      <w:u w:val="single"/>
    </w:rPr>
  </w:style>
  <w:style w:type="table" w:styleId="a7">
    <w:name w:val="Table Grid"/>
    <w:basedOn w:val="a2"/>
    <w:rsid w:val="007341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B42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locked/>
    <w:rsid w:val="00B422AF"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rsid w:val="00B422A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locked/>
    <w:rsid w:val="00B422AF"/>
    <w:rPr>
      <w:rFonts w:cs="Times New Roman"/>
      <w:sz w:val="20"/>
      <w:szCs w:val="20"/>
    </w:rPr>
  </w:style>
  <w:style w:type="paragraph" w:styleId="ac">
    <w:name w:val="Balloon Text"/>
    <w:basedOn w:val="a0"/>
    <w:link w:val="ad"/>
    <w:semiHidden/>
    <w:rsid w:val="005C4385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semiHidden/>
    <w:locked/>
    <w:rsid w:val="005C4385"/>
    <w:rPr>
      <w:rFonts w:ascii="Cambria" w:eastAsia="新細明體" w:hAnsi="Cambria" w:cs="Cambria"/>
      <w:sz w:val="18"/>
      <w:szCs w:val="18"/>
    </w:rPr>
  </w:style>
  <w:style w:type="paragraph" w:customStyle="1" w:styleId="ListParagraph1">
    <w:name w:val="List Paragraph1"/>
    <w:basedOn w:val="a0"/>
    <w:rsid w:val="00632E9C"/>
    <w:pPr>
      <w:ind w:leftChars="200" w:left="480"/>
    </w:pPr>
  </w:style>
  <w:style w:type="table" w:customStyle="1" w:styleId="1">
    <w:name w:val="表格格線1"/>
    <w:rsid w:val="004A03E0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unhideWhenUsed/>
    <w:rsid w:val="00F537A6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e">
    <w:name w:val="Strong"/>
    <w:uiPriority w:val="22"/>
    <w:qFormat/>
    <w:locked/>
    <w:rsid w:val="00F537A6"/>
    <w:rPr>
      <w:b/>
      <w:bCs/>
    </w:rPr>
  </w:style>
  <w:style w:type="paragraph" w:styleId="af">
    <w:name w:val="List Paragraph"/>
    <w:basedOn w:val="a0"/>
    <w:uiPriority w:val="34"/>
    <w:qFormat/>
    <w:rsid w:val="00E51840"/>
    <w:pPr>
      <w:ind w:leftChars="200" w:left="480"/>
    </w:pPr>
  </w:style>
  <w:style w:type="character" w:styleId="af0">
    <w:name w:val="FollowedHyperlink"/>
    <w:semiHidden/>
    <w:unhideWhenUsed/>
    <w:rsid w:val="006C12BB"/>
    <w:rPr>
      <w:color w:val="800080"/>
      <w:u w:val="single"/>
    </w:rPr>
  </w:style>
  <w:style w:type="character" w:customStyle="1" w:styleId="w8qarf">
    <w:name w:val="w8qarf"/>
    <w:basedOn w:val="a1"/>
    <w:rsid w:val="00EB7713"/>
  </w:style>
  <w:style w:type="character" w:customStyle="1" w:styleId="lrzxr">
    <w:name w:val="lrzxr"/>
    <w:basedOn w:val="a1"/>
    <w:rsid w:val="00EB7713"/>
  </w:style>
  <w:style w:type="paragraph" w:styleId="af1">
    <w:name w:val="Body Text"/>
    <w:aliases w:val=" 字元 字元 字元"/>
    <w:basedOn w:val="a0"/>
    <w:link w:val="af2"/>
    <w:rsid w:val="00542411"/>
    <w:rPr>
      <w:rFonts w:ascii="Times New Roman" w:eastAsia="標楷體" w:hAnsi="Times New Roman"/>
      <w:sz w:val="32"/>
      <w:szCs w:val="32"/>
    </w:rPr>
  </w:style>
  <w:style w:type="character" w:customStyle="1" w:styleId="af2">
    <w:name w:val="本文 字元"/>
    <w:aliases w:val=" 字元 字元 字元 字元"/>
    <w:link w:val="af1"/>
    <w:rsid w:val="00542411"/>
    <w:rPr>
      <w:rFonts w:ascii="Times New Roman" w:eastAsia="標楷體" w:hAnsi="Times New Roman"/>
      <w:kern w:val="2"/>
      <w:sz w:val="32"/>
      <w:szCs w:val="32"/>
    </w:rPr>
  </w:style>
  <w:style w:type="paragraph" w:customStyle="1" w:styleId="style6">
    <w:name w:val="style6"/>
    <w:basedOn w:val="a0"/>
    <w:rsid w:val="00542411"/>
    <w:pPr>
      <w:widowControl/>
      <w:spacing w:before="100" w:beforeAutospacing="1" w:after="100" w:afterAutospacing="1"/>
    </w:pPr>
    <w:rPr>
      <w:rFonts w:ascii="新細明體" w:hAnsi="新細明體" w:cs="新細明體"/>
      <w:sz w:val="23"/>
      <w:szCs w:val="23"/>
    </w:rPr>
  </w:style>
  <w:style w:type="character" w:customStyle="1" w:styleId="style111">
    <w:name w:val="style111"/>
    <w:rsid w:val="00542411"/>
    <w:rPr>
      <w:b/>
      <w:bCs/>
      <w:color w:val="990000"/>
    </w:rPr>
  </w:style>
  <w:style w:type="character" w:customStyle="1" w:styleId="style121">
    <w:name w:val="style121"/>
    <w:rsid w:val="00542411"/>
    <w:rPr>
      <w:color w:val="006600"/>
    </w:rPr>
  </w:style>
  <w:style w:type="character" w:customStyle="1" w:styleId="style131">
    <w:name w:val="style131"/>
    <w:rsid w:val="00542411"/>
    <w:rPr>
      <w:color w:val="003300"/>
    </w:rPr>
  </w:style>
  <w:style w:type="character" w:customStyle="1" w:styleId="style101">
    <w:name w:val="style101"/>
    <w:rsid w:val="00542411"/>
    <w:rPr>
      <w:b/>
      <w:bCs/>
      <w:color w:val="CC0000"/>
    </w:rPr>
  </w:style>
  <w:style w:type="paragraph" w:customStyle="1" w:styleId="a">
    <w:name w:val="主旨說明"/>
    <w:basedOn w:val="a0"/>
    <w:rsid w:val="000E5D40"/>
    <w:pPr>
      <w:numPr>
        <w:numId w:val="3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paragraph" w:customStyle="1" w:styleId="Default">
    <w:name w:val="Default"/>
    <w:rsid w:val="00825E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3">
    <w:name w:val="未解析的提及"/>
    <w:uiPriority w:val="99"/>
    <w:semiHidden/>
    <w:unhideWhenUsed/>
    <w:rsid w:val="00165F39"/>
    <w:rPr>
      <w:color w:val="605E5C"/>
      <w:shd w:val="clear" w:color="auto" w:fill="E1DFDD"/>
    </w:rPr>
  </w:style>
  <w:style w:type="character" w:customStyle="1" w:styleId="class84">
    <w:name w:val="class84"/>
    <w:rsid w:val="001E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P8HB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05BF-9026-417C-8F10-320CAF75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104年教育部高中優質化輔助方案大師講堂系列一</vt:lpstr>
    </vt:vector>
  </TitlesOfParts>
  <Company>CMT</Company>
  <LinksUpToDate>false</LinksUpToDate>
  <CharactersWithSpaces>1498</CharactersWithSpaces>
  <SharedDoc>false</SharedDoc>
  <HLinks>
    <vt:vector size="6" baseType="variant">
      <vt:variant>
        <vt:i4>1048592</vt:i4>
      </vt:variant>
      <vt:variant>
        <vt:i4>0</vt:i4>
      </vt:variant>
      <vt:variant>
        <vt:i4>0</vt:i4>
      </vt:variant>
      <vt:variant>
        <vt:i4>5</vt:i4>
      </vt:variant>
      <vt:variant>
        <vt:lpwstr>https://ppt.cc/fP8HBx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104年教育部高中優質化輔助方案大師講堂系列一</dc:title>
  <dc:subject/>
  <dc:creator>808</dc:creator>
  <cp:keywords/>
  <cp:lastModifiedBy>user</cp:lastModifiedBy>
  <cp:revision>2</cp:revision>
  <cp:lastPrinted>2025-09-17T04:00:00Z</cp:lastPrinted>
  <dcterms:created xsi:type="dcterms:W3CDTF">2025-09-18T03:17:00Z</dcterms:created>
  <dcterms:modified xsi:type="dcterms:W3CDTF">2025-09-18T03:17:00Z</dcterms:modified>
</cp:coreProperties>
</file>