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06138" w14:textId="2B418FE0" w:rsidR="001C3DF9" w:rsidRPr="00DB5227" w:rsidRDefault="001C3DF9" w:rsidP="001C3D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 w:themeColor="text1"/>
          <w:spacing w:val="2"/>
          <w:sz w:val="36"/>
          <w:szCs w:val="36"/>
        </w:rPr>
      </w:pPr>
      <w:bookmarkStart w:id="0" w:name="_GoBack"/>
      <w:bookmarkEnd w:id="0"/>
      <w:r w:rsidRPr="008E6CBF">
        <w:rPr>
          <w:rFonts w:ascii="Times New Roman" w:eastAsia="標楷體" w:hAnsi="Times New Roman" w:cs="Times New Roman"/>
          <w:color w:val="000000" w:themeColor="text1"/>
          <w:spacing w:val="2"/>
          <w:sz w:val="32"/>
          <w:szCs w:val="36"/>
        </w:rPr>
        <w:t>113</w:t>
      </w:r>
      <w:r w:rsidRPr="008E6CBF">
        <w:rPr>
          <w:rFonts w:ascii="Times New Roman" w:eastAsia="標楷體" w:hAnsi="Times New Roman" w:cs="Times New Roman"/>
          <w:color w:val="000000" w:themeColor="text1"/>
          <w:spacing w:val="2"/>
          <w:sz w:val="32"/>
          <w:szCs w:val="36"/>
        </w:rPr>
        <w:t>學年度</w:t>
      </w:r>
      <w:r w:rsidRPr="008E6CBF">
        <w:rPr>
          <w:rFonts w:ascii="Times New Roman" w:eastAsia="標楷體" w:hAnsi="Times New Roman" w:cs="Times New Roman" w:hint="eastAsia"/>
          <w:color w:val="000000" w:themeColor="text1"/>
          <w:spacing w:val="2"/>
          <w:sz w:val="32"/>
          <w:szCs w:val="36"/>
        </w:rPr>
        <w:t>第</w:t>
      </w:r>
      <w:r w:rsidRPr="008E6CBF">
        <w:rPr>
          <w:rFonts w:ascii="Times New Roman" w:eastAsia="標楷體" w:hAnsi="Times New Roman" w:cs="Times New Roman" w:hint="eastAsia"/>
          <w:color w:val="000000" w:themeColor="text1"/>
          <w:spacing w:val="2"/>
          <w:sz w:val="32"/>
          <w:szCs w:val="36"/>
        </w:rPr>
        <w:t>1</w:t>
      </w:r>
      <w:r w:rsidRPr="008E6CBF">
        <w:rPr>
          <w:rFonts w:ascii="Times New Roman" w:eastAsia="標楷體" w:hAnsi="Times New Roman" w:cs="Times New Roman" w:hint="eastAsia"/>
          <w:color w:val="000000" w:themeColor="text1"/>
          <w:spacing w:val="2"/>
          <w:sz w:val="32"/>
          <w:szCs w:val="36"/>
        </w:rPr>
        <w:t>學期</w:t>
      </w:r>
      <w:r w:rsidRPr="008E6CBF">
        <w:rPr>
          <w:rFonts w:ascii="Times New Roman" w:eastAsia="標楷體" w:hAnsi="Times New Roman" w:cs="Times New Roman"/>
          <w:color w:val="000000" w:themeColor="text1"/>
          <w:spacing w:val="2"/>
          <w:sz w:val="32"/>
          <w:szCs w:val="36"/>
        </w:rPr>
        <w:t>桃園市高級中等學校課程發展與精緻教學中心</w:t>
      </w:r>
    </w:p>
    <w:p w14:paraId="19089F75" w14:textId="4AB72F11" w:rsidR="007514F2" w:rsidRPr="00DB5227" w:rsidRDefault="00416B38" w:rsidP="001C3D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pacing w:val="2"/>
          <w:sz w:val="36"/>
          <w:szCs w:val="36"/>
        </w:rPr>
        <w:t>公民與社會</w:t>
      </w:r>
      <w:r w:rsidR="001C3DF9" w:rsidRPr="00DB5227">
        <w:rPr>
          <w:rFonts w:ascii="Times New Roman" w:eastAsia="標楷體" w:hAnsi="Times New Roman" w:cs="Times New Roman" w:hint="eastAsia"/>
          <w:color w:val="000000" w:themeColor="text1"/>
          <w:spacing w:val="2"/>
          <w:sz w:val="36"/>
          <w:szCs w:val="36"/>
        </w:rPr>
        <w:t>科教師專業成長研習實施計畫</w:t>
      </w:r>
    </w:p>
    <w:p w14:paraId="7ADA1528" w14:textId="137D5CB2" w:rsidR="007514F2" w:rsidRPr="00DB5227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壹、</w:t>
      </w:r>
      <w:r w:rsidR="008A1C58" w:rsidRPr="00DB5227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計畫</w:t>
      </w:r>
      <w:r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依據：</w:t>
      </w:r>
    </w:p>
    <w:p w14:paraId="6F88E9E1" w14:textId="2A4E3C27" w:rsidR="001C3254" w:rsidRPr="00DB5227" w:rsidRDefault="00E53C91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教育部國民及學前教育署補助地方政府</w:t>
      </w:r>
      <w:r w:rsidR="001C3254"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精進高級中等學校課程與教學計畫辦理。</w:t>
      </w:r>
    </w:p>
    <w:p w14:paraId="770A9EA0" w14:textId="714CC7F2" w:rsidR="008A1C58" w:rsidRPr="00DB5227" w:rsidRDefault="008A1C58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桃園市1</w:t>
      </w: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13</w:t>
      </w:r>
      <w:r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學年度精進高級中等學校課程與教學計畫辦理。</w:t>
      </w:r>
    </w:p>
    <w:p w14:paraId="0D4A4FA0" w14:textId="3A0AEDB2" w:rsidR="007514F2" w:rsidRPr="00DB5227" w:rsidRDefault="00DA6AF2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貳、目的：</w:t>
      </w:r>
    </w:p>
    <w:p w14:paraId="099A9DFF" w14:textId="6DACE124" w:rsidR="008C7B84" w:rsidRPr="008C7B84" w:rsidRDefault="008C7B84" w:rsidP="008C7B84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8C7B8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因應113學年度十二年國民基本教育課程綱要之推動，協助桃園市各高中社會科領域教師</w:t>
      </w:r>
      <w:r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齊力共進，定期專業增能並共備素養課程</w:t>
      </w:r>
      <w:r w:rsidRPr="008C7B8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。</w:t>
      </w:r>
    </w:p>
    <w:p w14:paraId="0BAC022D" w14:textId="7F35E46B" w:rsidR="008C7B84" w:rsidRPr="008C7B84" w:rsidRDefault="008C7B84" w:rsidP="008A0382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8C7B8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依據108課綱素養導向教學之相關需求，</w:t>
      </w:r>
      <w:r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推動</w:t>
      </w:r>
      <w:r w:rsidR="00416B38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設計思考</w:t>
      </w: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融入</w:t>
      </w:r>
      <w:r w:rsidR="00416B38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公民與社會</w:t>
      </w:r>
      <w:r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學科</w:t>
      </w: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之</w:t>
      </w:r>
      <w:r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教學，</w:t>
      </w:r>
      <w:r w:rsidR="008C1F52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以</w:t>
      </w:r>
      <w:r w:rsidR="00416B38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活化</w:t>
      </w:r>
      <w:r w:rsidR="008C1F52"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社會領域</w:t>
      </w:r>
      <w:r w:rsidR="008C1F52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教師</w:t>
      </w:r>
      <w:r w:rsidR="008C1F52" w:rsidRPr="008C7B8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課程設計</w:t>
      </w:r>
      <w:r w:rsidR="008C1F52"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之能力</w:t>
      </w:r>
      <w:r w:rsidR="008C1F52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。</w:t>
      </w:r>
    </w:p>
    <w:p w14:paraId="28880DB2" w14:textId="1B484E86" w:rsidR="007514F2" w:rsidRPr="00DB5227" w:rsidRDefault="006A4E24" w:rsidP="008A03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參</w:t>
      </w:r>
      <w:r w:rsidR="00DA6AF2"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、辦理單位</w:t>
      </w:r>
    </w:p>
    <w:p w14:paraId="06822668" w14:textId="0B5F0F0E" w:rsidR="007514F2" w:rsidRPr="00DB5227" w:rsidRDefault="00DA6AF2" w:rsidP="00671601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Chars="0" w:left="1134" w:hanging="714"/>
        <w:rPr>
          <w:rFonts w:ascii="標楷體" w:eastAsia="標楷體" w:hAnsi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指導單位：桃園市政府教育局。</w:t>
      </w:r>
    </w:p>
    <w:p w14:paraId="73C5B52B" w14:textId="77777777" w:rsidR="00AE46DA" w:rsidRPr="00AE46DA" w:rsidRDefault="00DA6AF2" w:rsidP="00671601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Chars="0" w:left="1134" w:hanging="714"/>
        <w:rPr>
          <w:rFonts w:ascii="標楷體" w:eastAsia="標楷體" w:hAnsi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主辦單位：</w:t>
      </w:r>
      <w:r w:rsidR="0030623C"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桃園市課程發展與精緻教學中心</w:t>
      </w:r>
    </w:p>
    <w:p w14:paraId="331514CA" w14:textId="745C46BD" w:rsidR="007514F2" w:rsidRPr="00667D3E" w:rsidRDefault="00AE46DA" w:rsidP="00671601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Chars="0" w:left="1134" w:hanging="714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協辦單位：</w:t>
      </w:r>
      <w:r w:rsidR="003F1021" w:rsidRPr="003F1021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桃園市立</w:t>
      </w:r>
      <w:r w:rsidR="00416B38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武陵</w:t>
      </w:r>
      <w:r w:rsidR="003F1021" w:rsidRPr="003F1021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高中、</w:t>
      </w:r>
      <w:r w:rsidR="00416B38" w:rsidRPr="00416B38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創空設計作坊</w:t>
      </w:r>
    </w:p>
    <w:p w14:paraId="5AD28507" w14:textId="4FB4A485" w:rsidR="008A7DDE" w:rsidRDefault="006A4E24" w:rsidP="008A03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肆</w:t>
      </w:r>
      <w:r w:rsidR="00DA6AF2"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、</w:t>
      </w:r>
      <w:r w:rsidR="008A7DDE"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參加對象：</w:t>
      </w:r>
      <w:r w:rsidR="008A7DDE" w:rsidRPr="009656E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本市公、私立高中職教師，</w:t>
      </w:r>
      <w:r w:rsidR="008A7DD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名額上限</w:t>
      </w:r>
      <w:r w:rsidR="00416B38">
        <w:rPr>
          <w:rFonts w:ascii="標楷體" w:eastAsia="標楷體" w:hAnsi="標楷體" w:cs="標楷體"/>
          <w:color w:val="000000" w:themeColor="text1"/>
          <w:sz w:val="24"/>
          <w:szCs w:val="24"/>
        </w:rPr>
        <w:t>3</w:t>
      </w:r>
      <w:r w:rsidR="008A7DDE">
        <w:rPr>
          <w:rFonts w:ascii="標楷體" w:eastAsia="標楷體" w:hAnsi="標楷體" w:cs="標楷體"/>
          <w:color w:val="000000" w:themeColor="text1"/>
          <w:sz w:val="24"/>
          <w:szCs w:val="24"/>
        </w:rPr>
        <w:t>0</w:t>
      </w:r>
      <w:r w:rsidR="008A7DDE"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人。</w:t>
      </w:r>
    </w:p>
    <w:p w14:paraId="57F25A0C" w14:textId="108FBA56" w:rsidR="00E81120" w:rsidRPr="00DB5227" w:rsidRDefault="008A7DDE" w:rsidP="008A7D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伍</w:t>
      </w:r>
      <w:r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、</w:t>
      </w:r>
      <w:r w:rsidR="00DA6AF2"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活動時間與地點：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407"/>
        <w:gridCol w:w="2126"/>
        <w:gridCol w:w="1843"/>
        <w:gridCol w:w="1275"/>
      </w:tblGrid>
      <w:tr w:rsidR="008A7DDE" w:rsidRPr="007B00B7" w14:paraId="2E9D887B" w14:textId="5BFC6742" w:rsidTr="00D82214">
        <w:trPr>
          <w:trHeight w:val="307"/>
          <w:jc w:val="center"/>
        </w:trPr>
        <w:tc>
          <w:tcPr>
            <w:tcW w:w="1413" w:type="dxa"/>
            <w:vAlign w:val="center"/>
          </w:tcPr>
          <w:p w14:paraId="2478EC44" w14:textId="77777777" w:rsidR="008A7DDE" w:rsidRPr="007B00B7" w:rsidRDefault="008A7DDE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7B00B7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日期</w:t>
            </w:r>
            <w:r w:rsidRPr="007B00B7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/</w:t>
            </w:r>
            <w:r w:rsidRPr="007B00B7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時間</w:t>
            </w:r>
          </w:p>
        </w:tc>
        <w:tc>
          <w:tcPr>
            <w:tcW w:w="3407" w:type="dxa"/>
            <w:vAlign w:val="center"/>
          </w:tcPr>
          <w:p w14:paraId="4E0CAA85" w14:textId="13EABF5E" w:rsidR="008A7DDE" w:rsidRPr="007B00B7" w:rsidRDefault="00416B38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</w:rPr>
              <w:t>講座</w:t>
            </w:r>
            <w:r w:rsidR="008A7DDE"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</w:rPr>
              <w:t>主題</w:t>
            </w:r>
          </w:p>
        </w:tc>
        <w:tc>
          <w:tcPr>
            <w:tcW w:w="2126" w:type="dxa"/>
            <w:vAlign w:val="center"/>
          </w:tcPr>
          <w:p w14:paraId="56F68489" w14:textId="77777777" w:rsidR="008A7DDE" w:rsidRPr="007B00B7" w:rsidRDefault="008A7DDE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7B00B7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地點</w:t>
            </w:r>
          </w:p>
        </w:tc>
        <w:tc>
          <w:tcPr>
            <w:tcW w:w="1843" w:type="dxa"/>
            <w:vAlign w:val="center"/>
          </w:tcPr>
          <w:p w14:paraId="4A475BE7" w14:textId="77777777" w:rsidR="008A7DDE" w:rsidRPr="007B00B7" w:rsidRDefault="008A7DDE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7B00B7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講師</w:t>
            </w:r>
          </w:p>
        </w:tc>
        <w:tc>
          <w:tcPr>
            <w:tcW w:w="1275" w:type="dxa"/>
          </w:tcPr>
          <w:p w14:paraId="7D122EBB" w14:textId="398E56B8" w:rsidR="008A7DDE" w:rsidRPr="007B00B7" w:rsidRDefault="008A7DDE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DB522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課程代碼</w:t>
            </w:r>
          </w:p>
        </w:tc>
      </w:tr>
      <w:tr w:rsidR="00CF2B26" w:rsidRPr="007B00B7" w14:paraId="147783E8" w14:textId="77777777" w:rsidTr="00D82214">
        <w:trPr>
          <w:trHeight w:val="307"/>
          <w:jc w:val="center"/>
        </w:trPr>
        <w:tc>
          <w:tcPr>
            <w:tcW w:w="1413" w:type="dxa"/>
            <w:vAlign w:val="center"/>
          </w:tcPr>
          <w:p w14:paraId="492DAC7A" w14:textId="77777777" w:rsidR="00416B38" w:rsidRDefault="00416B38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114.1.21</w:t>
            </w:r>
          </w:p>
          <w:p w14:paraId="43DE4DA0" w14:textId="4F0CCFE8" w:rsidR="00CF2B26" w:rsidRDefault="00416B38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</w:rPr>
              <w:t>星期二</w:t>
            </w:r>
            <w:r w:rsidR="00CF2B26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)</w:t>
            </w:r>
          </w:p>
          <w:p w14:paraId="5B112981" w14:textId="0F963AFE" w:rsidR="00CF2B26" w:rsidRPr="007B00B7" w:rsidRDefault="00150AB7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2"/>
                <w:szCs w:val="24"/>
              </w:rPr>
              <w:t>8</w:t>
            </w:r>
            <w:r w:rsidR="00CF2B26" w:rsidRPr="005E02F3">
              <w:rPr>
                <w:rFonts w:ascii="Times New Roman" w:eastAsia="標楷體" w:hAnsi="Times New Roman" w:cs="Times New Roman"/>
                <w:color w:val="000000"/>
                <w:spacing w:val="2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pacing w:val="2"/>
                <w:szCs w:val="24"/>
              </w:rPr>
              <w:t>3</w:t>
            </w:r>
            <w:r w:rsidR="00CF2B26" w:rsidRPr="005E02F3">
              <w:rPr>
                <w:rFonts w:ascii="Times New Roman" w:eastAsia="標楷體" w:hAnsi="Times New Roman" w:cs="Times New Roman"/>
                <w:color w:val="000000"/>
                <w:spacing w:val="2"/>
                <w:szCs w:val="24"/>
              </w:rPr>
              <w:t>0-12:</w:t>
            </w:r>
            <w:r>
              <w:rPr>
                <w:rFonts w:ascii="Times New Roman" w:eastAsia="標楷體" w:hAnsi="Times New Roman" w:cs="Times New Roman"/>
                <w:color w:val="000000"/>
                <w:spacing w:val="2"/>
                <w:szCs w:val="24"/>
              </w:rPr>
              <w:t>3</w:t>
            </w:r>
            <w:r w:rsidR="00CF2B26" w:rsidRPr="005E02F3">
              <w:rPr>
                <w:rFonts w:ascii="Times New Roman" w:eastAsia="標楷體" w:hAnsi="Times New Roman" w:cs="Times New Roman"/>
                <w:color w:val="000000"/>
                <w:spacing w:val="2"/>
                <w:szCs w:val="24"/>
              </w:rPr>
              <w:t>0</w:t>
            </w:r>
          </w:p>
        </w:tc>
        <w:tc>
          <w:tcPr>
            <w:tcW w:w="3407" w:type="dxa"/>
            <w:vAlign w:val="center"/>
          </w:tcPr>
          <w:p w14:paraId="3D87AF9E" w14:textId="77777777" w:rsidR="00416B38" w:rsidRDefault="00416B38" w:rsidP="00CF2B2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416B38"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</w:rPr>
              <w:t>設計思考體驗研習營</w:t>
            </w:r>
            <w:r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</w:rPr>
              <w:t>-</w:t>
            </w:r>
          </w:p>
          <w:p w14:paraId="3C721534" w14:textId="2B24CAE0" w:rsidR="00CF2B26" w:rsidRDefault="00416B38" w:rsidP="00CF2B26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</w:rPr>
              <w:t>創意開發前導講座</w:t>
            </w:r>
          </w:p>
        </w:tc>
        <w:tc>
          <w:tcPr>
            <w:tcW w:w="2126" w:type="dxa"/>
            <w:vAlign w:val="center"/>
          </w:tcPr>
          <w:p w14:paraId="590E50C5" w14:textId="77777777" w:rsidR="00416B38" w:rsidRDefault="00416B38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2"/>
                <w:szCs w:val="24"/>
              </w:rPr>
              <w:t>武陵</w:t>
            </w:r>
            <w:r w:rsidR="00CF2B26" w:rsidRPr="0060793B">
              <w:rPr>
                <w:rFonts w:ascii="Times New Roman" w:eastAsia="標楷體" w:hAnsi="Times New Roman" w:cs="Times New Roman" w:hint="eastAsia"/>
                <w:color w:val="000000"/>
                <w:spacing w:val="2"/>
                <w:szCs w:val="24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"/>
                <w:szCs w:val="24"/>
              </w:rPr>
              <w:t>蘊真</w:t>
            </w:r>
            <w:r w:rsidR="00CF2B26" w:rsidRPr="00BA5904">
              <w:rPr>
                <w:rFonts w:ascii="Times New Roman" w:eastAsia="標楷體" w:hAnsi="Times New Roman" w:cs="Times New Roman" w:hint="eastAsia"/>
                <w:color w:val="000000"/>
                <w:spacing w:val="2"/>
                <w:szCs w:val="24"/>
              </w:rPr>
              <w:t>樓</w:t>
            </w:r>
          </w:p>
          <w:p w14:paraId="7FA42F79" w14:textId="5D0E6D21" w:rsidR="00CF2B26" w:rsidRPr="00CF2B26" w:rsidRDefault="00CF2B26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2"/>
                <w:szCs w:val="24"/>
              </w:rPr>
              <w:t>3</w:t>
            </w:r>
            <w:r w:rsidRPr="00BA5904">
              <w:rPr>
                <w:rFonts w:ascii="Times New Roman" w:eastAsia="標楷體" w:hAnsi="Times New Roman" w:cs="Times New Roman" w:hint="eastAsia"/>
                <w:color w:val="000000"/>
                <w:spacing w:val="2"/>
                <w:szCs w:val="24"/>
              </w:rPr>
              <w:t>樓</w:t>
            </w:r>
            <w:r w:rsidR="00416B38">
              <w:rPr>
                <w:rFonts w:ascii="Times New Roman" w:eastAsia="標楷體" w:hAnsi="Times New Roman" w:cs="Times New Roman" w:hint="eastAsia"/>
                <w:color w:val="000000"/>
                <w:spacing w:val="2"/>
                <w:szCs w:val="24"/>
              </w:rPr>
              <w:t>3</w:t>
            </w:r>
            <w:r w:rsidR="00416B38">
              <w:rPr>
                <w:rFonts w:ascii="Times New Roman" w:eastAsia="標楷體" w:hAnsi="Times New Roman" w:cs="Times New Roman"/>
                <w:color w:val="000000"/>
                <w:spacing w:val="2"/>
                <w:szCs w:val="24"/>
              </w:rPr>
              <w:t>08</w:t>
            </w:r>
            <w:r w:rsidRPr="00BA5904">
              <w:rPr>
                <w:rFonts w:ascii="Times New Roman" w:eastAsia="標楷體" w:hAnsi="Times New Roman" w:cs="Times New Roman" w:hint="eastAsia"/>
                <w:color w:val="000000"/>
                <w:spacing w:val="2"/>
                <w:szCs w:val="24"/>
              </w:rPr>
              <w:t>教室</w:t>
            </w:r>
          </w:p>
        </w:tc>
        <w:tc>
          <w:tcPr>
            <w:tcW w:w="1843" w:type="dxa"/>
            <w:vAlign w:val="center"/>
          </w:tcPr>
          <w:p w14:paraId="5260FA7E" w14:textId="77777777" w:rsidR="00CF2B26" w:rsidRDefault="00416B38" w:rsidP="00E24CE1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16B3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創空設計作坊</w:t>
            </w:r>
          </w:p>
          <w:p w14:paraId="58BE2F04" w14:textId="1082AF97" w:rsidR="00416B38" w:rsidRPr="007B00B7" w:rsidRDefault="00416B38" w:rsidP="00E24CE1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李易修老師</w:t>
            </w:r>
          </w:p>
        </w:tc>
        <w:tc>
          <w:tcPr>
            <w:tcW w:w="1275" w:type="dxa"/>
            <w:vAlign w:val="center"/>
          </w:tcPr>
          <w:p w14:paraId="131E8240" w14:textId="28025365" w:rsidR="00CF2B26" w:rsidRPr="00DB5227" w:rsidRDefault="00CF2B26" w:rsidP="00E4010A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</w:tbl>
    <w:p w14:paraId="6064CF85" w14:textId="1E3DB1DE" w:rsidR="00D82214" w:rsidRDefault="006A4E24" w:rsidP="00EF0E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陸</w:t>
      </w:r>
      <w:r w:rsidR="00DA6AF2"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、</w:t>
      </w:r>
      <w:r w:rsidR="00D82214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活動流程</w:t>
      </w:r>
    </w:p>
    <w:tbl>
      <w:tblPr>
        <w:tblStyle w:val="af2"/>
        <w:tblW w:w="10060" w:type="dxa"/>
        <w:tblLook w:val="04A0" w:firstRow="1" w:lastRow="0" w:firstColumn="1" w:lastColumn="0" w:noHBand="0" w:noVBand="1"/>
      </w:tblPr>
      <w:tblGrid>
        <w:gridCol w:w="2263"/>
        <w:gridCol w:w="4820"/>
        <w:gridCol w:w="2977"/>
      </w:tblGrid>
      <w:tr w:rsidR="00150AB7" w14:paraId="018B643A" w14:textId="77777777" w:rsidTr="00150AB7">
        <w:tc>
          <w:tcPr>
            <w:tcW w:w="2263" w:type="dxa"/>
          </w:tcPr>
          <w:p w14:paraId="2A57E445" w14:textId="77777777" w:rsidR="00150AB7" w:rsidRPr="00D82214" w:rsidRDefault="00150AB7" w:rsidP="00150AB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時間</w:t>
            </w:r>
          </w:p>
        </w:tc>
        <w:tc>
          <w:tcPr>
            <w:tcW w:w="4820" w:type="dxa"/>
          </w:tcPr>
          <w:p w14:paraId="08DCE178" w14:textId="77777777" w:rsidR="00150AB7" w:rsidRPr="00D82214" w:rsidRDefault="00150AB7" w:rsidP="00184B9B">
            <w:pPr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流程</w:t>
            </w:r>
          </w:p>
        </w:tc>
        <w:tc>
          <w:tcPr>
            <w:tcW w:w="2977" w:type="dxa"/>
          </w:tcPr>
          <w:p w14:paraId="1CC26720" w14:textId="77777777" w:rsidR="00150AB7" w:rsidRPr="00D82214" w:rsidRDefault="00150AB7" w:rsidP="00184B9B">
            <w:pPr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主持人</w:t>
            </w:r>
          </w:p>
        </w:tc>
      </w:tr>
      <w:tr w:rsidR="00150AB7" w:rsidRPr="0007742D" w14:paraId="006A9C1E" w14:textId="77777777" w:rsidTr="00150AB7">
        <w:tc>
          <w:tcPr>
            <w:tcW w:w="2263" w:type="dxa"/>
            <w:vAlign w:val="center"/>
          </w:tcPr>
          <w:p w14:paraId="5B90BA91" w14:textId="45DEC0FA" w:rsidR="00150AB7" w:rsidRPr="00D82214" w:rsidRDefault="00150AB7" w:rsidP="00150AB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D82214">
              <w:rPr>
                <w:rFonts w:ascii="標楷體" w:eastAsia="標楷體" w:hAnsi="標楷體"/>
                <w:sz w:val="24"/>
                <w:szCs w:val="28"/>
              </w:rPr>
              <w:t>0</w:t>
            </w:r>
            <w:r>
              <w:rPr>
                <w:rFonts w:ascii="標楷體" w:eastAsia="標楷體" w:hAnsi="標楷體"/>
                <w:sz w:val="24"/>
                <w:szCs w:val="28"/>
              </w:rPr>
              <w:t>8</w:t>
            </w:r>
            <w:r w:rsidRPr="00D82214">
              <w:rPr>
                <w:rFonts w:ascii="標楷體" w:eastAsia="標楷體" w:hAnsi="標楷體"/>
                <w:sz w:val="24"/>
                <w:szCs w:val="28"/>
              </w:rPr>
              <w:t>:</w:t>
            </w:r>
            <w:r>
              <w:rPr>
                <w:rFonts w:ascii="標楷體" w:eastAsia="標楷體" w:hAnsi="標楷體"/>
                <w:sz w:val="24"/>
                <w:szCs w:val="28"/>
              </w:rPr>
              <w:t>3</w:t>
            </w:r>
            <w:r w:rsidRPr="00D82214">
              <w:rPr>
                <w:rFonts w:ascii="標楷體" w:eastAsia="標楷體" w:hAnsi="標楷體"/>
                <w:sz w:val="24"/>
                <w:szCs w:val="28"/>
              </w:rPr>
              <w:t>0~09:</w:t>
            </w:r>
            <w:r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D82214">
              <w:rPr>
                <w:rFonts w:ascii="標楷體" w:eastAsia="標楷體" w:hAnsi="標楷體"/>
                <w:sz w:val="24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14:paraId="5A52410A" w14:textId="77777777" w:rsidR="00150AB7" w:rsidRPr="00D82214" w:rsidRDefault="00150AB7" w:rsidP="00D82214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簽到及分組單填寫</w:t>
            </w:r>
          </w:p>
        </w:tc>
        <w:tc>
          <w:tcPr>
            <w:tcW w:w="2977" w:type="dxa"/>
            <w:vAlign w:val="center"/>
          </w:tcPr>
          <w:p w14:paraId="2096054F" w14:textId="5FD5EDF2" w:rsidR="00150AB7" w:rsidRPr="00D82214" w:rsidRDefault="00150AB7" w:rsidP="00D82214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創空</w:t>
            </w: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團隊成員</w:t>
            </w:r>
          </w:p>
        </w:tc>
      </w:tr>
      <w:tr w:rsidR="00150AB7" w:rsidRPr="00C77B86" w14:paraId="3207F809" w14:textId="77777777" w:rsidTr="00150AB7">
        <w:tc>
          <w:tcPr>
            <w:tcW w:w="2263" w:type="dxa"/>
            <w:vAlign w:val="center"/>
          </w:tcPr>
          <w:p w14:paraId="14F3C98C" w14:textId="4C5ACC39" w:rsidR="00150AB7" w:rsidRPr="00D82214" w:rsidRDefault="00150AB7" w:rsidP="00150AB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D82214">
              <w:rPr>
                <w:rFonts w:ascii="標楷體" w:eastAsia="標楷體" w:hAnsi="標楷體"/>
                <w:sz w:val="24"/>
                <w:szCs w:val="28"/>
              </w:rPr>
              <w:t>09:</w:t>
            </w:r>
            <w:r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D82214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~</w:t>
            </w:r>
            <w:r>
              <w:rPr>
                <w:rFonts w:ascii="標楷體" w:eastAsia="標楷體" w:hAnsi="標楷體"/>
                <w:sz w:val="24"/>
                <w:szCs w:val="28"/>
              </w:rPr>
              <w:t>10</w:t>
            </w: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:</w:t>
            </w:r>
            <w:r>
              <w:rPr>
                <w:rFonts w:ascii="標楷體" w:eastAsia="標楷體" w:hAnsi="標楷體"/>
                <w:sz w:val="24"/>
                <w:szCs w:val="28"/>
              </w:rPr>
              <w:t>3</w:t>
            </w:r>
            <w:r w:rsidRPr="00D82214">
              <w:rPr>
                <w:rFonts w:ascii="標楷體" w:eastAsia="標楷體" w:hAnsi="標楷體"/>
                <w:sz w:val="24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14:paraId="165182AE" w14:textId="500F0CE6" w:rsidR="00150AB7" w:rsidRPr="00150AB7" w:rsidRDefault="00150AB7" w:rsidP="00150AB7">
            <w:pPr>
              <w:pStyle w:val="ab"/>
              <w:numPr>
                <w:ilvl w:val="0"/>
                <w:numId w:val="3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150AB7">
              <w:rPr>
                <w:rFonts w:ascii="標楷體" w:eastAsia="標楷體" w:hAnsi="標楷體" w:hint="eastAsia"/>
                <w:sz w:val="24"/>
                <w:szCs w:val="28"/>
              </w:rPr>
              <w:t>認識設計思考</w:t>
            </w:r>
          </w:p>
          <w:p w14:paraId="1819EF60" w14:textId="77777777" w:rsidR="00150AB7" w:rsidRDefault="00150AB7" w:rsidP="00150AB7">
            <w:pPr>
              <w:pStyle w:val="ab"/>
              <w:numPr>
                <w:ilvl w:val="0"/>
                <w:numId w:val="3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150AB7">
              <w:rPr>
                <w:rFonts w:ascii="標楷體" w:eastAsia="標楷體" w:hAnsi="標楷體" w:hint="eastAsia"/>
                <w:sz w:val="24"/>
                <w:szCs w:val="28"/>
              </w:rPr>
              <w:t>創意如何產生＿用PA遊戲活化腦神經</w:t>
            </w:r>
          </w:p>
          <w:p w14:paraId="6787BE80" w14:textId="6CE1C483" w:rsidR="00150AB7" w:rsidRPr="00150AB7" w:rsidRDefault="00150AB7" w:rsidP="00150AB7">
            <w:pPr>
              <w:pStyle w:val="ab"/>
              <w:numPr>
                <w:ilvl w:val="0"/>
                <w:numId w:val="3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150AB7">
              <w:rPr>
                <w:rFonts w:ascii="標楷體" w:eastAsia="標楷體" w:hAnsi="標楷體" w:hint="eastAsia"/>
                <w:sz w:val="24"/>
                <w:szCs w:val="28"/>
              </w:rPr>
              <w:t>可改變社會的教育＿課程活動激盪練習</w:t>
            </w:r>
          </w:p>
        </w:tc>
        <w:tc>
          <w:tcPr>
            <w:tcW w:w="2977" w:type="dxa"/>
            <w:vAlign w:val="center"/>
          </w:tcPr>
          <w:p w14:paraId="5DA41425" w14:textId="6E8895C8" w:rsidR="00150AB7" w:rsidRPr="00D82214" w:rsidRDefault="00150AB7" w:rsidP="00D82214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李易修講師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&amp;協作員</w:t>
            </w:r>
          </w:p>
        </w:tc>
      </w:tr>
      <w:tr w:rsidR="00150AB7" w:rsidRPr="00535966" w14:paraId="3353E742" w14:textId="77777777" w:rsidTr="00150AB7">
        <w:tc>
          <w:tcPr>
            <w:tcW w:w="2263" w:type="dxa"/>
            <w:vAlign w:val="center"/>
          </w:tcPr>
          <w:p w14:paraId="76C33FCB" w14:textId="780022B6" w:rsidR="00150AB7" w:rsidRPr="00D82214" w:rsidRDefault="00150AB7" w:rsidP="00150AB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10</w:t>
            </w:r>
            <w:r w:rsidRPr="00D82214">
              <w:rPr>
                <w:rFonts w:ascii="標楷體" w:eastAsia="標楷體" w:hAnsi="標楷體"/>
                <w:sz w:val="24"/>
                <w:szCs w:val="28"/>
              </w:rPr>
              <w:t>:</w:t>
            </w:r>
            <w:r>
              <w:rPr>
                <w:rFonts w:ascii="標楷體" w:eastAsia="標楷體" w:hAnsi="標楷體"/>
                <w:sz w:val="24"/>
                <w:szCs w:val="28"/>
              </w:rPr>
              <w:t>3</w:t>
            </w:r>
            <w:r w:rsidRPr="00D82214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~</w:t>
            </w:r>
            <w:r w:rsidRPr="00D82214">
              <w:rPr>
                <w:rFonts w:ascii="標楷體" w:eastAsia="標楷體" w:hAnsi="標楷體"/>
                <w:sz w:val="24"/>
                <w:szCs w:val="28"/>
              </w:rPr>
              <w:t>1</w:t>
            </w:r>
            <w:r>
              <w:rPr>
                <w:rFonts w:ascii="標楷體" w:eastAsia="標楷體" w:hAnsi="標楷體"/>
                <w:sz w:val="24"/>
                <w:szCs w:val="28"/>
              </w:rPr>
              <w:t>2</w:t>
            </w: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:</w:t>
            </w:r>
            <w:r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D82214">
              <w:rPr>
                <w:rFonts w:ascii="標楷體" w:eastAsia="標楷體" w:hAnsi="標楷體"/>
                <w:sz w:val="24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14:paraId="24344A75" w14:textId="05193A9B" w:rsidR="00150AB7" w:rsidRPr="00150AB7" w:rsidRDefault="00150AB7" w:rsidP="00150AB7">
            <w:pPr>
              <w:pStyle w:val="ab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150AB7">
              <w:rPr>
                <w:rFonts w:ascii="標楷體" w:eastAsia="標楷體" w:hAnsi="標楷體" w:hint="eastAsia"/>
                <w:sz w:val="24"/>
                <w:szCs w:val="28"/>
              </w:rPr>
              <w:t>創意如何整理＿歸納及劇本整理術</w:t>
            </w:r>
          </w:p>
          <w:p w14:paraId="3B73365F" w14:textId="7F334E28" w:rsidR="00150AB7" w:rsidRPr="00150AB7" w:rsidRDefault="00150AB7" w:rsidP="00150AB7">
            <w:pPr>
              <w:pStyle w:val="ab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150AB7">
              <w:rPr>
                <w:rFonts w:ascii="標楷體" w:eastAsia="標楷體" w:hAnsi="標楷體" w:hint="eastAsia"/>
                <w:sz w:val="24"/>
                <w:szCs w:val="28"/>
              </w:rPr>
              <w:t>說一個動人故事＿提案技巧</w:t>
            </w:r>
          </w:p>
        </w:tc>
        <w:tc>
          <w:tcPr>
            <w:tcW w:w="2977" w:type="dxa"/>
            <w:vAlign w:val="center"/>
          </w:tcPr>
          <w:p w14:paraId="4DF9BC71" w14:textId="6CA68BA7" w:rsidR="00150AB7" w:rsidRPr="00D82214" w:rsidRDefault="00150AB7" w:rsidP="00D82214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李易修講師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&amp;協作員</w:t>
            </w:r>
          </w:p>
        </w:tc>
      </w:tr>
      <w:tr w:rsidR="00150AB7" w:rsidRPr="004953B5" w14:paraId="7759F485" w14:textId="77777777" w:rsidTr="00150AB7">
        <w:tc>
          <w:tcPr>
            <w:tcW w:w="2263" w:type="dxa"/>
            <w:vAlign w:val="center"/>
          </w:tcPr>
          <w:p w14:paraId="34DBA97E" w14:textId="7B81304E" w:rsidR="00150AB7" w:rsidRPr="00D82214" w:rsidRDefault="00150AB7" w:rsidP="00150AB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D82214">
              <w:rPr>
                <w:rFonts w:ascii="標楷體" w:eastAsia="標楷體" w:hAnsi="標楷體"/>
                <w:sz w:val="24"/>
                <w:szCs w:val="28"/>
              </w:rPr>
              <w:t>1</w:t>
            </w:r>
            <w:r>
              <w:rPr>
                <w:rFonts w:ascii="標楷體" w:eastAsia="標楷體" w:hAnsi="標楷體"/>
                <w:sz w:val="24"/>
                <w:szCs w:val="28"/>
              </w:rPr>
              <w:t>2</w:t>
            </w: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:</w:t>
            </w:r>
            <w:r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0~</w:t>
            </w:r>
            <w:r w:rsidRPr="00D82214">
              <w:rPr>
                <w:rFonts w:ascii="標楷體" w:eastAsia="標楷體" w:hAnsi="標楷體"/>
                <w:sz w:val="24"/>
                <w:szCs w:val="28"/>
              </w:rPr>
              <w:t>1</w:t>
            </w:r>
            <w:r>
              <w:rPr>
                <w:rFonts w:ascii="標楷體" w:eastAsia="標楷體" w:hAnsi="標楷體"/>
                <w:sz w:val="24"/>
                <w:szCs w:val="28"/>
              </w:rPr>
              <w:t>2</w:t>
            </w: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:</w:t>
            </w:r>
            <w:r>
              <w:rPr>
                <w:rFonts w:ascii="標楷體" w:eastAsia="標楷體" w:hAnsi="標楷體"/>
                <w:sz w:val="24"/>
                <w:szCs w:val="28"/>
              </w:rPr>
              <w:t>3</w:t>
            </w: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14:paraId="6B571EFC" w14:textId="706A3BCB" w:rsidR="00150AB7" w:rsidRPr="00D82214" w:rsidRDefault="00150AB7" w:rsidP="00D82214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綜合座談</w:t>
            </w:r>
          </w:p>
        </w:tc>
        <w:tc>
          <w:tcPr>
            <w:tcW w:w="2977" w:type="dxa"/>
            <w:vAlign w:val="center"/>
          </w:tcPr>
          <w:p w14:paraId="084CA183" w14:textId="3A74DFDB" w:rsidR="00150AB7" w:rsidRPr="00D82214" w:rsidRDefault="00150AB7" w:rsidP="00D82214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D82214">
              <w:rPr>
                <w:rFonts w:ascii="標楷體" w:eastAsia="標楷體" w:hAnsi="標楷體" w:hint="eastAsia"/>
                <w:sz w:val="24"/>
                <w:szCs w:val="28"/>
              </w:rPr>
              <w:t>李易修講師</w:t>
            </w:r>
          </w:p>
        </w:tc>
      </w:tr>
    </w:tbl>
    <w:p w14:paraId="76A11ECD" w14:textId="18F47AE7" w:rsidR="007514F2" w:rsidRPr="00DB5227" w:rsidRDefault="00D82214" w:rsidP="00EF0E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柒、</w:t>
      </w:r>
      <w:r w:rsidR="00DA6AF2"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報名方式：</w:t>
      </w:r>
    </w:p>
    <w:p w14:paraId="75257395" w14:textId="4454B899" w:rsidR="00C34F2B" w:rsidRPr="00DB5227" w:rsidRDefault="00C34F2B" w:rsidP="00CD3223">
      <w:pPr>
        <w:pStyle w:val="ab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請至「全國教師在職進修資訊網」報名</w:t>
      </w:r>
      <w:r w:rsidR="00FD401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，代碼：</w:t>
      </w:r>
      <w:r w:rsidR="00FD401C" w:rsidRPr="00FD401C">
        <w:rPr>
          <w:rFonts w:ascii="標楷體" w:eastAsia="標楷體" w:hAnsi="標楷體" w:cs="標楷體"/>
          <w:color w:val="000000" w:themeColor="text1"/>
          <w:sz w:val="24"/>
          <w:szCs w:val="24"/>
        </w:rPr>
        <w:t>4851653</w:t>
      </w:r>
      <w:r w:rsidR="00754C0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。</w:t>
      </w:r>
    </w:p>
    <w:p w14:paraId="2800BA23" w14:textId="0AD77162" w:rsidR="007514F2" w:rsidRPr="00754C09" w:rsidRDefault="00754C09" w:rsidP="00754C09">
      <w:pPr>
        <w:pStyle w:val="ab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為</w:t>
      </w:r>
      <w:r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核發</w:t>
      </w:r>
      <w:r w:rsidR="00C34F2B"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研習時數，請參與研習教師務必確實簽到、簽退。</w:t>
      </w:r>
      <w:bookmarkStart w:id="1" w:name="_heading=h.gjdgxs" w:colFirst="0" w:colLast="0"/>
      <w:bookmarkEnd w:id="1"/>
    </w:p>
    <w:p w14:paraId="3EF1A9A8" w14:textId="68311D6A" w:rsidR="007514F2" w:rsidRPr="00DB5227" w:rsidRDefault="00E53C91" w:rsidP="00754C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ascii="標楷體" w:eastAsia="標楷體" w:hAnsi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柒</w:t>
      </w:r>
      <w:r w:rsidR="00DA6AF2" w:rsidRPr="00DB5227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、</w:t>
      </w:r>
      <w:r w:rsidR="00DA6AF2" w:rsidRPr="00DB5227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注意事項</w:t>
      </w:r>
    </w:p>
    <w:p w14:paraId="58065CCF" w14:textId="0FD4BEFB" w:rsidR="007514F2" w:rsidRPr="00D82214" w:rsidRDefault="00292DDA" w:rsidP="00D82214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bCs/>
          <w:color w:val="000000" w:themeColor="text1"/>
          <w:sz w:val="24"/>
          <w:szCs w:val="24"/>
        </w:rPr>
      </w:pPr>
      <w:r w:rsidRPr="00D82214">
        <w:rPr>
          <w:rFonts w:ascii="標楷體" w:eastAsia="標楷體" w:hAnsi="標楷體" w:cs="標楷體" w:hint="eastAsia"/>
          <w:bCs/>
          <w:color w:val="000000" w:themeColor="text1"/>
          <w:sz w:val="24"/>
          <w:szCs w:val="24"/>
        </w:rPr>
        <w:t>本案所需經費由1</w:t>
      </w:r>
      <w:r w:rsidRPr="00D82214">
        <w:rPr>
          <w:rFonts w:ascii="標楷體" w:eastAsia="標楷體" w:hAnsi="標楷體" w:cs="標楷體"/>
          <w:bCs/>
          <w:color w:val="000000" w:themeColor="text1"/>
          <w:sz w:val="24"/>
          <w:szCs w:val="24"/>
        </w:rPr>
        <w:t>13</w:t>
      </w:r>
      <w:r w:rsidRPr="00D8221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學年度精進高級中等學校課程與教學計畫相關經費項下支應。</w:t>
      </w:r>
    </w:p>
    <w:p w14:paraId="072355AF" w14:textId="73EED633" w:rsidR="007514F2" w:rsidRPr="00DB5227" w:rsidRDefault="00DA6AF2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請</w:t>
      </w:r>
      <w:r w:rsidR="00AE0F8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本市</w:t>
      </w: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各</w:t>
      </w:r>
      <w:r w:rsidR="00AE0F8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市立高中</w:t>
      </w: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惠予出席</w:t>
      </w:r>
      <w:r w:rsidR="00AE0F8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之所屬</w:t>
      </w: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教師公假，相關費用由各校依規定支應。</w:t>
      </w:r>
    </w:p>
    <w:p w14:paraId="283F99FE" w14:textId="5FB7EA5E" w:rsidR="00E53C91" w:rsidRPr="00DB5227" w:rsidRDefault="00DA6AF2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為響應節能減碳，建議參加人員</w:t>
      </w:r>
      <w:r w:rsidR="00C34F2B"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搭乘大眾交通工具、</w:t>
      </w: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自備環保</w:t>
      </w:r>
      <w:r w:rsidR="00292DDA"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用具</w:t>
      </w: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。</w:t>
      </w:r>
    </w:p>
    <w:p w14:paraId="2628EFE2" w14:textId="214E96FF" w:rsidR="00C34F2B" w:rsidRPr="00DB5227" w:rsidRDefault="00C34F2B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若有課程異動或相關資訊將由報名填留之e-mail通知。</w:t>
      </w:r>
    </w:p>
    <w:p w14:paraId="7499C91D" w14:textId="199E3055" w:rsidR="00C34F2B" w:rsidRPr="00DB5227" w:rsidRDefault="00C34F2B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DB5227">
        <w:rPr>
          <w:rFonts w:ascii="標楷體" w:eastAsia="標楷體" w:hAnsi="標楷體" w:cs="標楷體"/>
          <w:color w:val="000000" w:themeColor="text1"/>
          <w:sz w:val="24"/>
          <w:szCs w:val="24"/>
        </w:rPr>
        <w:t>聯絡資訊：</w:t>
      </w:r>
    </w:p>
    <w:p w14:paraId="4330DE59" w14:textId="08198E0F" w:rsidR="00AE0F89" w:rsidRDefault="00AE0F89" w:rsidP="00AE0F8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AE0F8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lastRenderedPageBreak/>
        <w:t>桃園市立桃園高中課發中心</w:t>
      </w:r>
      <w:r w:rsidR="00D8221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公民與社會</w:t>
      </w: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科</w:t>
      </w:r>
      <w:r w:rsidRPr="00AE0F8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兼任輔導員</w:t>
      </w:r>
      <w:r w:rsidR="00D82214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饒玉屏</w:t>
      </w: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老師</w:t>
      </w:r>
    </w:p>
    <w:p w14:paraId="5B509A64" w14:textId="0E713064" w:rsidR="00D82214" w:rsidRPr="00D82214" w:rsidRDefault="00AE0F89" w:rsidP="00D82214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AE0F8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信箱：</w:t>
      </w:r>
      <w:r w:rsidR="00D82214" w:rsidRPr="00D82214">
        <w:rPr>
          <w:rFonts w:ascii="標楷體" w:eastAsia="標楷體" w:hAnsi="標楷體"/>
          <w:sz w:val="24"/>
          <w:szCs w:val="24"/>
        </w:rPr>
        <w:t>wlshe17@email.wlsh.tyc.edu.tw</w:t>
      </w:r>
      <w:r w:rsidR="00D82214" w:rsidRPr="00D82214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14:paraId="4F1CB54D" w14:textId="19D3CD72" w:rsidR="00E53C91" w:rsidRPr="008A0382" w:rsidRDefault="00AE0F89" w:rsidP="00E53C91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AE0F8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電話：03-3</w:t>
      </w:r>
      <w:r w:rsidR="00D82214">
        <w:rPr>
          <w:rFonts w:ascii="標楷體" w:eastAsia="標楷體" w:hAnsi="標楷體" w:cs="標楷體"/>
          <w:color w:val="000000" w:themeColor="text1"/>
          <w:sz w:val="24"/>
          <w:szCs w:val="24"/>
        </w:rPr>
        <w:t>698170</w:t>
      </w:r>
      <w:r w:rsidRPr="00AE0F8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#</w:t>
      </w:r>
      <w:r w:rsidR="00D82214">
        <w:rPr>
          <w:rFonts w:ascii="標楷體" w:eastAsia="標楷體" w:hAnsi="標楷體" w:cs="標楷體"/>
          <w:color w:val="000000" w:themeColor="text1"/>
          <w:sz w:val="24"/>
          <w:szCs w:val="24"/>
        </w:rPr>
        <w:t>271</w:t>
      </w:r>
    </w:p>
    <w:p w14:paraId="69D252AC" w14:textId="440508AB" w:rsidR="00E47DC8" w:rsidRDefault="00E47DC8">
      <w:pPr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sectPr w:rsidR="00E47DC8" w:rsidSect="00AE46DA">
      <w:footerReference w:type="default" r:id="rId12"/>
      <w:pgSz w:w="12240" w:h="15840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2CEC" w14:textId="77777777" w:rsidR="003C4DAC" w:rsidRDefault="003C4DAC">
      <w:r>
        <w:separator/>
      </w:r>
    </w:p>
  </w:endnote>
  <w:endnote w:type="continuationSeparator" w:id="0">
    <w:p w14:paraId="1568866A" w14:textId="77777777" w:rsidR="003C4DAC" w:rsidRDefault="003C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60E5" w14:textId="05BF0E37" w:rsidR="007514F2" w:rsidRPr="00110885" w:rsidRDefault="00DA6AF2" w:rsidP="00110885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662585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B737B" w14:textId="77777777" w:rsidR="003C4DAC" w:rsidRDefault="003C4DAC">
      <w:r>
        <w:separator/>
      </w:r>
    </w:p>
  </w:footnote>
  <w:footnote w:type="continuationSeparator" w:id="0">
    <w:p w14:paraId="414048A1" w14:textId="77777777" w:rsidR="003C4DAC" w:rsidRDefault="003C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5BF"/>
    <w:multiLevelType w:val="hybridMultilevel"/>
    <w:tmpl w:val="3D125C9C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5711B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657AA"/>
    <w:multiLevelType w:val="hybridMultilevel"/>
    <w:tmpl w:val="9E84C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95946"/>
    <w:multiLevelType w:val="hybridMultilevel"/>
    <w:tmpl w:val="8F0C69B8"/>
    <w:lvl w:ilvl="0" w:tplc="4EAA201C">
      <w:start w:val="1"/>
      <w:numFmt w:val="taiwaneseCountingThousand"/>
      <w:lvlText w:val="%1、"/>
      <w:lvlJc w:val="left"/>
      <w:pPr>
        <w:ind w:left="1142" w:hanging="72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" w15:restartNumberingAfterBreak="0">
    <w:nsid w:val="16AC6F49"/>
    <w:multiLevelType w:val="hybridMultilevel"/>
    <w:tmpl w:val="8716DE86"/>
    <w:lvl w:ilvl="0" w:tplc="29CCCED6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1B76393F"/>
    <w:multiLevelType w:val="hybridMultilevel"/>
    <w:tmpl w:val="EAFE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5020F"/>
    <w:multiLevelType w:val="hybridMultilevel"/>
    <w:tmpl w:val="4D540CB0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2D351614"/>
    <w:multiLevelType w:val="hybridMultilevel"/>
    <w:tmpl w:val="F9585E32"/>
    <w:lvl w:ilvl="0" w:tplc="483A5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5C2DD8"/>
    <w:multiLevelType w:val="hybridMultilevel"/>
    <w:tmpl w:val="0B7E28A8"/>
    <w:lvl w:ilvl="0" w:tplc="66C61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E4644"/>
    <w:multiLevelType w:val="hybridMultilevel"/>
    <w:tmpl w:val="9B14EBC4"/>
    <w:lvl w:ilvl="0" w:tplc="594EA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E75C3D"/>
    <w:multiLevelType w:val="hybridMultilevel"/>
    <w:tmpl w:val="564E7DA4"/>
    <w:lvl w:ilvl="0" w:tplc="04243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9F1B5B"/>
    <w:multiLevelType w:val="hybridMultilevel"/>
    <w:tmpl w:val="35267FAC"/>
    <w:lvl w:ilvl="0" w:tplc="0B82D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E93406"/>
    <w:multiLevelType w:val="hybridMultilevel"/>
    <w:tmpl w:val="4AD406A0"/>
    <w:lvl w:ilvl="0" w:tplc="57A4A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BE11C3"/>
    <w:multiLevelType w:val="hybridMultilevel"/>
    <w:tmpl w:val="525E5BA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3836323E"/>
    <w:multiLevelType w:val="hybridMultilevel"/>
    <w:tmpl w:val="86EEBC2E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8C0535"/>
    <w:multiLevelType w:val="hybridMultilevel"/>
    <w:tmpl w:val="D8FCDFDC"/>
    <w:lvl w:ilvl="0" w:tplc="E60E6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103FF3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150C96"/>
    <w:multiLevelType w:val="hybridMultilevel"/>
    <w:tmpl w:val="09961F40"/>
    <w:lvl w:ilvl="0" w:tplc="C8224A14">
      <w:start w:val="1"/>
      <w:numFmt w:val="taiwaneseCountingThousand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8" w15:restartNumberingAfterBreak="0">
    <w:nsid w:val="5415039A"/>
    <w:multiLevelType w:val="hybridMultilevel"/>
    <w:tmpl w:val="662C43C4"/>
    <w:lvl w:ilvl="0" w:tplc="AE188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370751"/>
    <w:multiLevelType w:val="hybridMultilevel"/>
    <w:tmpl w:val="75220646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0" w15:restartNumberingAfterBreak="0">
    <w:nsid w:val="583D602A"/>
    <w:multiLevelType w:val="multilevel"/>
    <w:tmpl w:val="0D48F3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91257B7"/>
    <w:multiLevelType w:val="hybridMultilevel"/>
    <w:tmpl w:val="6FAC71C0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2" w15:restartNumberingAfterBreak="0">
    <w:nsid w:val="5A802511"/>
    <w:multiLevelType w:val="hybridMultilevel"/>
    <w:tmpl w:val="50E61452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B64327"/>
    <w:multiLevelType w:val="hybridMultilevel"/>
    <w:tmpl w:val="F4E8083E"/>
    <w:lvl w:ilvl="0" w:tplc="20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9155B2"/>
    <w:multiLevelType w:val="hybridMultilevel"/>
    <w:tmpl w:val="8962F12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 w15:restartNumberingAfterBreak="0">
    <w:nsid w:val="6C6D6F42"/>
    <w:multiLevelType w:val="hybridMultilevel"/>
    <w:tmpl w:val="C5500E0A"/>
    <w:lvl w:ilvl="0" w:tplc="80FE2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346ADA"/>
    <w:multiLevelType w:val="hybridMultilevel"/>
    <w:tmpl w:val="FDA44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88737E"/>
    <w:multiLevelType w:val="hybridMultilevel"/>
    <w:tmpl w:val="600049E2"/>
    <w:lvl w:ilvl="0" w:tplc="C8224A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775832AC"/>
    <w:multiLevelType w:val="hybridMultilevel"/>
    <w:tmpl w:val="48B6C60C"/>
    <w:lvl w:ilvl="0" w:tplc="44E691A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9" w15:restartNumberingAfterBreak="0">
    <w:nsid w:val="7D587083"/>
    <w:multiLevelType w:val="hybridMultilevel"/>
    <w:tmpl w:val="5044C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0C6CE7"/>
    <w:multiLevelType w:val="hybridMultilevel"/>
    <w:tmpl w:val="49D033A0"/>
    <w:lvl w:ilvl="0" w:tplc="29CCCED6">
      <w:start w:val="1"/>
      <w:numFmt w:val="taiwaneseCountingThousand"/>
      <w:lvlText w:val="%1、"/>
      <w:lvlJc w:val="left"/>
      <w:pPr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31" w15:restartNumberingAfterBreak="0">
    <w:nsid w:val="7FC80088"/>
    <w:multiLevelType w:val="hybridMultilevel"/>
    <w:tmpl w:val="11F68EA4"/>
    <w:lvl w:ilvl="0" w:tplc="8BEC6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"/>
  </w:num>
  <w:num w:numId="5">
    <w:abstractNumId w:val="2"/>
  </w:num>
  <w:num w:numId="6">
    <w:abstractNumId w:val="5"/>
  </w:num>
  <w:num w:numId="7">
    <w:abstractNumId w:val="29"/>
  </w:num>
  <w:num w:numId="8">
    <w:abstractNumId w:val="11"/>
  </w:num>
  <w:num w:numId="9">
    <w:abstractNumId w:val="24"/>
  </w:num>
  <w:num w:numId="10">
    <w:abstractNumId w:val="27"/>
  </w:num>
  <w:num w:numId="11">
    <w:abstractNumId w:val="17"/>
  </w:num>
  <w:num w:numId="12">
    <w:abstractNumId w:val="4"/>
  </w:num>
  <w:num w:numId="13">
    <w:abstractNumId w:val="30"/>
  </w:num>
  <w:num w:numId="14">
    <w:abstractNumId w:val="19"/>
  </w:num>
  <w:num w:numId="15">
    <w:abstractNumId w:val="14"/>
  </w:num>
  <w:num w:numId="16">
    <w:abstractNumId w:val="6"/>
  </w:num>
  <w:num w:numId="17">
    <w:abstractNumId w:val="0"/>
  </w:num>
  <w:num w:numId="18">
    <w:abstractNumId w:val="21"/>
  </w:num>
  <w:num w:numId="19">
    <w:abstractNumId w:val="22"/>
  </w:num>
  <w:num w:numId="20">
    <w:abstractNumId w:val="3"/>
  </w:num>
  <w:num w:numId="21">
    <w:abstractNumId w:val="28"/>
  </w:num>
  <w:num w:numId="22">
    <w:abstractNumId w:val="26"/>
  </w:num>
  <w:num w:numId="23">
    <w:abstractNumId w:val="13"/>
  </w:num>
  <w:num w:numId="24">
    <w:abstractNumId w:val="18"/>
  </w:num>
  <w:num w:numId="25">
    <w:abstractNumId w:val="31"/>
  </w:num>
  <w:num w:numId="26">
    <w:abstractNumId w:val="10"/>
  </w:num>
  <w:num w:numId="27">
    <w:abstractNumId w:val="23"/>
  </w:num>
  <w:num w:numId="28">
    <w:abstractNumId w:val="8"/>
  </w:num>
  <w:num w:numId="29">
    <w:abstractNumId w:val="7"/>
  </w:num>
  <w:num w:numId="30">
    <w:abstractNumId w:val="9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2"/>
    <w:rsid w:val="00025AA2"/>
    <w:rsid w:val="00026F52"/>
    <w:rsid w:val="00046BC2"/>
    <w:rsid w:val="00083B66"/>
    <w:rsid w:val="00084E87"/>
    <w:rsid w:val="000935DF"/>
    <w:rsid w:val="000A66A8"/>
    <w:rsid w:val="000C06D9"/>
    <w:rsid w:val="000D042D"/>
    <w:rsid w:val="000E336F"/>
    <w:rsid w:val="000F2FEF"/>
    <w:rsid w:val="00110885"/>
    <w:rsid w:val="0012024C"/>
    <w:rsid w:val="00120E49"/>
    <w:rsid w:val="0013239D"/>
    <w:rsid w:val="00150AB7"/>
    <w:rsid w:val="00152496"/>
    <w:rsid w:val="0015311B"/>
    <w:rsid w:val="00181E08"/>
    <w:rsid w:val="001930A6"/>
    <w:rsid w:val="001A7048"/>
    <w:rsid w:val="001B3736"/>
    <w:rsid w:val="001B5C20"/>
    <w:rsid w:val="001C3254"/>
    <w:rsid w:val="001C3DF9"/>
    <w:rsid w:val="001E2BC0"/>
    <w:rsid w:val="001E74A2"/>
    <w:rsid w:val="002300D7"/>
    <w:rsid w:val="00234975"/>
    <w:rsid w:val="00244BC2"/>
    <w:rsid w:val="0026222A"/>
    <w:rsid w:val="00271371"/>
    <w:rsid w:val="00292DDA"/>
    <w:rsid w:val="002D5749"/>
    <w:rsid w:val="002E3EA8"/>
    <w:rsid w:val="002F1516"/>
    <w:rsid w:val="0030623C"/>
    <w:rsid w:val="003107AB"/>
    <w:rsid w:val="00315BAC"/>
    <w:rsid w:val="00344CD6"/>
    <w:rsid w:val="00352FDA"/>
    <w:rsid w:val="00356D4B"/>
    <w:rsid w:val="003620DB"/>
    <w:rsid w:val="003623BB"/>
    <w:rsid w:val="00363A5E"/>
    <w:rsid w:val="00371502"/>
    <w:rsid w:val="003906E7"/>
    <w:rsid w:val="003C4DAC"/>
    <w:rsid w:val="003E596E"/>
    <w:rsid w:val="003E791D"/>
    <w:rsid w:val="003F1021"/>
    <w:rsid w:val="00410B42"/>
    <w:rsid w:val="00416B38"/>
    <w:rsid w:val="004279DB"/>
    <w:rsid w:val="004576D9"/>
    <w:rsid w:val="00463DB6"/>
    <w:rsid w:val="00491827"/>
    <w:rsid w:val="004D5859"/>
    <w:rsid w:val="004E5BBE"/>
    <w:rsid w:val="004E6483"/>
    <w:rsid w:val="004F5466"/>
    <w:rsid w:val="00511E15"/>
    <w:rsid w:val="00530F42"/>
    <w:rsid w:val="00533A49"/>
    <w:rsid w:val="00563305"/>
    <w:rsid w:val="00584126"/>
    <w:rsid w:val="00585BC7"/>
    <w:rsid w:val="0059335F"/>
    <w:rsid w:val="005E2A5E"/>
    <w:rsid w:val="005E3AAA"/>
    <w:rsid w:val="00613197"/>
    <w:rsid w:val="0063383F"/>
    <w:rsid w:val="006368D3"/>
    <w:rsid w:val="00636BF3"/>
    <w:rsid w:val="00650644"/>
    <w:rsid w:val="00653DC9"/>
    <w:rsid w:val="006559D1"/>
    <w:rsid w:val="00656B36"/>
    <w:rsid w:val="00662585"/>
    <w:rsid w:val="00667D3E"/>
    <w:rsid w:val="00671601"/>
    <w:rsid w:val="006770D5"/>
    <w:rsid w:val="00692157"/>
    <w:rsid w:val="006A4E24"/>
    <w:rsid w:val="006A6EC3"/>
    <w:rsid w:val="006B14FC"/>
    <w:rsid w:val="006F7A25"/>
    <w:rsid w:val="00714BD3"/>
    <w:rsid w:val="007163C8"/>
    <w:rsid w:val="007514F2"/>
    <w:rsid w:val="00754812"/>
    <w:rsid w:val="00754C09"/>
    <w:rsid w:val="0075550D"/>
    <w:rsid w:val="00771064"/>
    <w:rsid w:val="007A0C0A"/>
    <w:rsid w:val="007A6586"/>
    <w:rsid w:val="007B5793"/>
    <w:rsid w:val="007E51C4"/>
    <w:rsid w:val="007F2109"/>
    <w:rsid w:val="00801127"/>
    <w:rsid w:val="00802E65"/>
    <w:rsid w:val="00803BF7"/>
    <w:rsid w:val="0082205C"/>
    <w:rsid w:val="00825EF1"/>
    <w:rsid w:val="00834360"/>
    <w:rsid w:val="008570C0"/>
    <w:rsid w:val="008610FD"/>
    <w:rsid w:val="008A0382"/>
    <w:rsid w:val="008A1C58"/>
    <w:rsid w:val="008A2250"/>
    <w:rsid w:val="008A7DDE"/>
    <w:rsid w:val="008B56C1"/>
    <w:rsid w:val="008C0CD3"/>
    <w:rsid w:val="008C1F52"/>
    <w:rsid w:val="008C343D"/>
    <w:rsid w:val="008C7115"/>
    <w:rsid w:val="008C7B84"/>
    <w:rsid w:val="008C7F8E"/>
    <w:rsid w:val="008E6CBF"/>
    <w:rsid w:val="008F0C68"/>
    <w:rsid w:val="00912919"/>
    <w:rsid w:val="00915532"/>
    <w:rsid w:val="00927C2A"/>
    <w:rsid w:val="009340E3"/>
    <w:rsid w:val="00940C53"/>
    <w:rsid w:val="00944C25"/>
    <w:rsid w:val="009621CE"/>
    <w:rsid w:val="009656E5"/>
    <w:rsid w:val="00977482"/>
    <w:rsid w:val="00980065"/>
    <w:rsid w:val="009B0296"/>
    <w:rsid w:val="009B1216"/>
    <w:rsid w:val="009B5E50"/>
    <w:rsid w:val="009B6166"/>
    <w:rsid w:val="009D5A8D"/>
    <w:rsid w:val="009F31D6"/>
    <w:rsid w:val="00A85893"/>
    <w:rsid w:val="00A96865"/>
    <w:rsid w:val="00AA2DE7"/>
    <w:rsid w:val="00AB1CF6"/>
    <w:rsid w:val="00AB345B"/>
    <w:rsid w:val="00AB516E"/>
    <w:rsid w:val="00AC6744"/>
    <w:rsid w:val="00AE0F89"/>
    <w:rsid w:val="00AE46DA"/>
    <w:rsid w:val="00AF167D"/>
    <w:rsid w:val="00AF2208"/>
    <w:rsid w:val="00B107C2"/>
    <w:rsid w:val="00B52516"/>
    <w:rsid w:val="00B53E04"/>
    <w:rsid w:val="00B562E2"/>
    <w:rsid w:val="00B60AAA"/>
    <w:rsid w:val="00B67C46"/>
    <w:rsid w:val="00BA5FBC"/>
    <w:rsid w:val="00BB4FE2"/>
    <w:rsid w:val="00BC5715"/>
    <w:rsid w:val="00BC71FB"/>
    <w:rsid w:val="00BD6254"/>
    <w:rsid w:val="00BE5F1E"/>
    <w:rsid w:val="00BF71C7"/>
    <w:rsid w:val="00C34F2B"/>
    <w:rsid w:val="00C75E24"/>
    <w:rsid w:val="00C8459C"/>
    <w:rsid w:val="00CD3223"/>
    <w:rsid w:val="00CD3E19"/>
    <w:rsid w:val="00CF2B26"/>
    <w:rsid w:val="00CF7581"/>
    <w:rsid w:val="00D06457"/>
    <w:rsid w:val="00D36552"/>
    <w:rsid w:val="00D40E89"/>
    <w:rsid w:val="00D641ED"/>
    <w:rsid w:val="00D74FFD"/>
    <w:rsid w:val="00D82214"/>
    <w:rsid w:val="00DA6AF2"/>
    <w:rsid w:val="00DB01BE"/>
    <w:rsid w:val="00DB5227"/>
    <w:rsid w:val="00DC4537"/>
    <w:rsid w:val="00DD6F9B"/>
    <w:rsid w:val="00DE6160"/>
    <w:rsid w:val="00DE7AFA"/>
    <w:rsid w:val="00E02B31"/>
    <w:rsid w:val="00E218D7"/>
    <w:rsid w:val="00E24F26"/>
    <w:rsid w:val="00E4010A"/>
    <w:rsid w:val="00E47DC8"/>
    <w:rsid w:val="00E53C91"/>
    <w:rsid w:val="00E81120"/>
    <w:rsid w:val="00EA0C66"/>
    <w:rsid w:val="00EA3DA0"/>
    <w:rsid w:val="00EB05D9"/>
    <w:rsid w:val="00EC27D7"/>
    <w:rsid w:val="00EC3E16"/>
    <w:rsid w:val="00EF0E03"/>
    <w:rsid w:val="00EF1361"/>
    <w:rsid w:val="00EF4232"/>
    <w:rsid w:val="00EF7C29"/>
    <w:rsid w:val="00F379DF"/>
    <w:rsid w:val="00F557D5"/>
    <w:rsid w:val="00FA2C5E"/>
    <w:rsid w:val="00FB66A2"/>
    <w:rsid w:val="00FB6FE5"/>
    <w:rsid w:val="00FC1A43"/>
    <w:rsid w:val="00FC54BC"/>
    <w:rsid w:val="00FC75D3"/>
    <w:rsid w:val="00FD401C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B650B"/>
  <w15:docId w15:val="{AAE3DF9A-F64D-423B-84FA-060CD34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26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character" w:styleId="af0">
    <w:name w:val="Hyperlink"/>
    <w:basedOn w:val="a0"/>
    <w:uiPriority w:val="99"/>
    <w:unhideWhenUsed/>
    <w:rsid w:val="00B107C2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B107C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34F2B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63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7CF44EF87C2D84D812853A73BC3175A" ma:contentTypeVersion="17" ma:contentTypeDescription="建立新的文件。" ma:contentTypeScope="" ma:versionID="5a857916340c6ee5b31191463bab0e34">
  <xsd:schema xmlns:xsd="http://www.w3.org/2001/XMLSchema" xmlns:xs="http://www.w3.org/2001/XMLSchema" xmlns:p="http://schemas.microsoft.com/office/2006/metadata/properties" xmlns:ns3="d1e5f073-e9a2-4eed-80f9-9b1e9a84d64c" xmlns:ns4="e252d18a-2b3e-4f7b-8273-9e8b0eb8716e" targetNamespace="http://schemas.microsoft.com/office/2006/metadata/properties" ma:root="true" ma:fieldsID="2b7ea70ec2699fd49aa6f47e447809b8" ns3:_="" ns4:_="">
    <xsd:import namespace="d1e5f073-e9a2-4eed-80f9-9b1e9a84d64c"/>
    <xsd:import namespace="e252d18a-2b3e-4f7b-8273-9e8b0eb871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5f073-e9a2-4eed-80f9-9b1e9a84d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d18a-2b3e-4f7b-8273-9e8b0eb87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nlE2A5oYgewGtcCGUT9iwfHM5w==">AMUW2mXryOWHd3/FZhHkx9tbX2bAAe1K4CW83j+cOEV89Vya0iUWWcjaGw59qi0HM86kQ9n6Q7Yad1IbK079EHYvLwSg+rDzbMAG2O7OIqhgOegI9y8whoVgRrW3NEWHxGE/z5SlF1vh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D275-9FA7-4378-B7A3-8F1A72AFE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17A5C-FD55-43D5-B9EE-68B68AB7A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5f073-e9a2-4eed-80f9-9b1e9a84d64c"/>
    <ds:schemaRef ds:uri="e252d18a-2b3e-4f7b-8273-9e8b0eb87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D66DE81-0EF4-4E90-A2AE-4BEF534F8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086090C-1310-4C71-B76D-5D4B42C9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美少女</dc:creator>
  <cp:lastModifiedBy>user</cp:lastModifiedBy>
  <cp:revision>2</cp:revision>
  <dcterms:created xsi:type="dcterms:W3CDTF">2024-12-31T08:24:00Z</dcterms:created>
  <dcterms:modified xsi:type="dcterms:W3CDTF">2024-12-31T08:24:00Z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0x010100E7CF44EF87C2D84D812853A73BC3175A</vt:lpwstr>
  </property>
</Properties>
</file>