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44E6" w14:textId="4D38E1D1" w:rsidR="007F4379" w:rsidRPr="0008610E" w:rsidRDefault="00A16B05" w:rsidP="00A16B05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bookmark0"/>
      <w:r w:rsidRPr="0008610E">
        <w:rPr>
          <w:rStyle w:val="Heading1"/>
          <w:rFonts w:ascii="標楷體" w:eastAsia="標楷體" w:hAnsi="標楷體" w:hint="eastAsia"/>
          <w:b/>
          <w:szCs w:val="28"/>
        </w:rPr>
        <w:t>桃</w:t>
      </w:r>
      <w:r w:rsidR="005159D2">
        <w:rPr>
          <w:rStyle w:val="Heading1"/>
          <w:rFonts w:ascii="標楷體" w:eastAsia="標楷體" w:hAnsi="標楷體"/>
          <w:b/>
          <w:szCs w:val="28"/>
        </w:rPr>
        <w:t>園市立壽山高級中等學校</w:t>
      </w:r>
      <w:r w:rsidR="006D3BD0">
        <w:rPr>
          <w:rStyle w:val="Heading1"/>
          <w:rFonts w:ascii="標楷體" w:eastAsia="標楷體" w:hAnsi="標楷體" w:hint="eastAsia"/>
          <w:b/>
          <w:szCs w:val="28"/>
        </w:rPr>
        <w:t>_______</w:t>
      </w:r>
      <w:r w:rsidR="007A25B7" w:rsidRPr="0008610E">
        <w:rPr>
          <w:rStyle w:val="Heading1"/>
          <w:rFonts w:ascii="標楷體" w:eastAsia="標楷體" w:hAnsi="標楷體"/>
          <w:b/>
          <w:szCs w:val="28"/>
        </w:rPr>
        <w:t>學年度第</w:t>
      </w:r>
      <w:r w:rsidR="006D3BD0">
        <w:rPr>
          <w:rStyle w:val="Heading1"/>
          <w:rFonts w:ascii="標楷體" w:eastAsia="標楷體" w:hAnsi="標楷體" w:hint="eastAsia"/>
          <w:b/>
          <w:szCs w:val="28"/>
        </w:rPr>
        <w:t>____</w:t>
      </w:r>
      <w:r w:rsidR="005B03D5" w:rsidRPr="0008610E">
        <w:rPr>
          <w:rStyle w:val="Heading1"/>
          <w:rFonts w:ascii="標楷體" w:eastAsia="標楷體" w:hAnsi="標楷體"/>
          <w:b/>
          <w:szCs w:val="28"/>
        </w:rPr>
        <w:t>學期教科書評選表</w:t>
      </w:r>
      <w:bookmarkEnd w:id="0"/>
    </w:p>
    <w:tbl>
      <w:tblPr>
        <w:tblW w:w="15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76"/>
        <w:gridCol w:w="2116"/>
        <w:gridCol w:w="1267"/>
        <w:gridCol w:w="1696"/>
        <w:gridCol w:w="457"/>
        <w:gridCol w:w="1670"/>
        <w:gridCol w:w="173"/>
        <w:gridCol w:w="850"/>
        <w:gridCol w:w="567"/>
        <w:gridCol w:w="80"/>
        <w:gridCol w:w="1671"/>
        <w:gridCol w:w="1670"/>
        <w:gridCol w:w="1671"/>
        <w:gridCol w:w="58"/>
      </w:tblGrid>
      <w:tr w:rsidR="00916290" w:rsidRPr="00A16B05" w14:paraId="145B6DFE" w14:textId="77777777" w:rsidTr="00E22A54">
        <w:trPr>
          <w:trHeight w:hRule="exact" w:val="7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80E8D8" w14:textId="77777777" w:rsidR="00916290" w:rsidRPr="00A16B05" w:rsidRDefault="00916290" w:rsidP="005650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6B05">
              <w:rPr>
                <w:rStyle w:val="Bodytext2"/>
                <w:rFonts w:ascii="標楷體" w:eastAsia="標楷體" w:hAnsi="標楷體"/>
                <w:sz w:val="24"/>
                <w:szCs w:val="24"/>
              </w:rPr>
              <w:t>領域類別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7196A4" w14:textId="77777777" w:rsidR="00916290" w:rsidRPr="00A16B05" w:rsidRDefault="00916290" w:rsidP="005650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ACC1D5" w14:textId="77777777" w:rsidR="00916290" w:rsidRPr="00A16B05" w:rsidRDefault="00916290" w:rsidP="005650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6B05">
              <w:rPr>
                <w:rStyle w:val="Bodytext2"/>
                <w:rFonts w:ascii="標楷體" w:eastAsia="標楷體" w:hAnsi="標楷體"/>
                <w:sz w:val="24"/>
                <w:szCs w:val="24"/>
              </w:rPr>
              <w:t>課程名稱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94E152" w14:textId="77777777" w:rsidR="00916290" w:rsidRPr="00A16B05" w:rsidRDefault="00916290" w:rsidP="005650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94D192" w14:textId="77777777" w:rsidR="00916290" w:rsidRDefault="00916290" w:rsidP="00E22A5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16B05">
              <w:rPr>
                <w:rStyle w:val="Bodytext2"/>
                <w:rFonts w:ascii="標楷體" w:eastAsia="標楷體" w:hAnsi="標楷體"/>
                <w:sz w:val="24"/>
                <w:szCs w:val="24"/>
              </w:rPr>
              <w:t>用書名稱</w:t>
            </w:r>
            <w:r w:rsidR="00E22A54">
              <w:rPr>
                <w:rStyle w:val="Bodytext2"/>
                <w:rFonts w:ascii="標楷體" w:eastAsia="標楷體" w:hAnsi="標楷體"/>
                <w:sz w:val="24"/>
                <w:szCs w:val="24"/>
              </w:rPr>
              <w:br/>
            </w:r>
            <w:r w:rsidRPr="00C82ABD">
              <w:rPr>
                <w:rFonts w:ascii="標楷體" w:eastAsia="標楷體" w:hAnsi="標楷體" w:hint="eastAsia"/>
                <w:sz w:val="20"/>
              </w:rPr>
              <w:t>(含冊別</w:t>
            </w:r>
            <w:r w:rsidR="00E22A54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388C28" w14:textId="77777777" w:rsidR="00916290" w:rsidRPr="00A16B05" w:rsidRDefault="00916290" w:rsidP="005650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" w:type="dxa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665A442" w14:textId="77777777" w:rsidR="00916290" w:rsidRPr="00A16B05" w:rsidRDefault="00916290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82ABD" w:rsidRPr="00A16B05" w14:paraId="2F470FE2" w14:textId="77777777" w:rsidTr="00480346">
        <w:trPr>
          <w:gridAfter w:val="1"/>
          <w:wAfter w:w="58" w:type="dxa"/>
          <w:trHeight w:val="35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2975FF9" w14:textId="77777777" w:rsidR="00C82ABD" w:rsidRPr="00A16B05" w:rsidRDefault="00C82ABD" w:rsidP="00C82AB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Style w:val="Bodytext2"/>
                <w:rFonts w:ascii="標楷體" w:eastAsia="標楷體" w:hAnsi="標楷體"/>
                <w:sz w:val="24"/>
                <w:szCs w:val="24"/>
              </w:rPr>
              <w:t>適用</w:t>
            </w:r>
            <w:r w:rsidR="00E22A54">
              <w:rPr>
                <w:rStyle w:val="Bodytext2"/>
                <w:rFonts w:ascii="標楷體" w:eastAsia="標楷體" w:hAnsi="標楷體"/>
                <w:sz w:val="24"/>
                <w:szCs w:val="24"/>
              </w:rPr>
              <w:t>班</w:t>
            </w:r>
            <w:r>
              <w:rPr>
                <w:rStyle w:val="Bodytext2"/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7F7F7F" w:themeColor="text1" w:themeTint="80"/>
              <w:right w:val="double" w:sz="4" w:space="0" w:color="auto"/>
            </w:tcBorders>
            <w:shd w:val="clear" w:color="auto" w:fill="FFFFFF"/>
            <w:vAlign w:val="center"/>
          </w:tcPr>
          <w:p w14:paraId="54499DDC" w14:textId="036CDCD3" w:rsidR="00C82ABD" w:rsidRPr="00916290" w:rsidRDefault="00C82ABD" w:rsidP="00916290">
            <w:pPr>
              <w:snapToGrid w:val="0"/>
              <w:ind w:leftChars="58" w:left="139"/>
              <w:jc w:val="both"/>
              <w:rPr>
                <w:rFonts w:ascii="標楷體" w:eastAsia="標楷體" w:hAnsi="標楷體"/>
                <w:szCs w:val="22"/>
              </w:rPr>
            </w:pPr>
            <w:r w:rsidRPr="00916290">
              <w:rPr>
                <w:rFonts w:ascii="標楷體" w:eastAsia="標楷體" w:hAnsi="標楷體"/>
                <w:szCs w:val="22"/>
              </w:rPr>
              <w:t>高一：</w:t>
            </w:r>
            <w:r w:rsidRPr="00C82AB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 xml:space="preserve">普通 </w:t>
            </w:r>
            <w:r w:rsidRPr="00C82AB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 xml:space="preserve">國貿 </w:t>
            </w:r>
            <w:r w:rsidRPr="00C82AB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廣設 □應</w:t>
            </w:r>
            <w:r w:rsidRPr="00C82ABD">
              <w:rPr>
                <w:rFonts w:ascii="標楷體" w:eastAsia="標楷體" w:hAnsi="標楷體" w:hint="eastAsia"/>
                <w:sz w:val="22"/>
                <w:szCs w:val="22"/>
              </w:rPr>
              <w:t>英 □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體育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9E8ED" w14:textId="77777777" w:rsidR="00C82ABD" w:rsidRPr="00027849" w:rsidRDefault="00C82ABD" w:rsidP="00C82ABD">
            <w:pPr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027849">
              <w:rPr>
                <w:rStyle w:val="Bodytext2"/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  <w:t>備註</w:t>
            </w:r>
          </w:p>
        </w:tc>
        <w:tc>
          <w:tcPr>
            <w:tcW w:w="5659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C7450" w14:textId="7BD09BD6" w:rsidR="00CB193B" w:rsidRPr="005D66A1" w:rsidRDefault="00C82ABD" w:rsidP="005D66A1">
            <w:pPr>
              <w:snapToGrid w:val="0"/>
              <w:spacing w:beforeLines="50" w:before="120" w:line="336" w:lineRule="auto"/>
              <w:ind w:leftChars="58" w:left="139"/>
              <w:jc w:val="both"/>
              <w:rPr>
                <w:rFonts w:ascii="標楷體" w:eastAsia="標楷體" w:hAnsi="標楷體"/>
              </w:rPr>
            </w:pPr>
            <w:r w:rsidRPr="00A16B05">
              <w:rPr>
                <w:rStyle w:val="Bodytext2"/>
                <w:rFonts w:ascii="標楷體" w:eastAsia="標楷體" w:hAnsi="標楷體"/>
                <w:sz w:val="24"/>
                <w:szCs w:val="24"/>
              </w:rPr>
              <w:t>□期末前提早用書</w:t>
            </w:r>
            <w:r w:rsidR="005D66A1">
              <w:rPr>
                <w:rStyle w:val="Bodytext2"/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CB193B" w:rsidRPr="00A16B05">
              <w:rPr>
                <w:rStyle w:val="Bodytext2"/>
                <w:rFonts w:ascii="標楷體" w:eastAsia="標楷體" w:hAnsi="標楷體"/>
                <w:sz w:val="24"/>
                <w:szCs w:val="24"/>
              </w:rPr>
              <w:t>□</w:t>
            </w:r>
            <w:r w:rsidR="00CB193B">
              <w:rPr>
                <w:rStyle w:val="Bodytext2"/>
                <w:rFonts w:ascii="標楷體" w:eastAsia="標楷體" w:hAnsi="標楷體" w:hint="eastAsia"/>
                <w:sz w:val="24"/>
                <w:szCs w:val="24"/>
              </w:rPr>
              <w:t>其他____________</w:t>
            </w:r>
          </w:p>
        </w:tc>
      </w:tr>
      <w:tr w:rsidR="00C82ABD" w:rsidRPr="00A16B05" w14:paraId="222F0EBE" w14:textId="77777777" w:rsidTr="00480346">
        <w:trPr>
          <w:gridAfter w:val="1"/>
          <w:wAfter w:w="58" w:type="dxa"/>
          <w:trHeight w:val="3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4391D61" w14:textId="77777777" w:rsidR="00C82ABD" w:rsidRPr="00A16B05" w:rsidRDefault="00C82ABD" w:rsidP="00A16B05">
            <w:pPr>
              <w:adjustRightInd w:val="0"/>
              <w:snapToGrid w:val="0"/>
              <w:jc w:val="center"/>
              <w:rPr>
                <w:rStyle w:val="Bodytext2"/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dashSmallGap" w:sz="4" w:space="0" w:color="7F7F7F" w:themeColor="text1" w:themeTint="80"/>
              <w:left w:val="single" w:sz="4" w:space="0" w:color="auto"/>
              <w:bottom w:val="dashSmallGap" w:sz="4" w:space="0" w:color="7F7F7F" w:themeColor="text1" w:themeTint="80"/>
              <w:right w:val="double" w:sz="4" w:space="0" w:color="auto"/>
            </w:tcBorders>
            <w:shd w:val="clear" w:color="auto" w:fill="FFFFFF"/>
            <w:vAlign w:val="center"/>
          </w:tcPr>
          <w:p w14:paraId="2E28E8A2" w14:textId="2744AE04" w:rsidR="00C82ABD" w:rsidRPr="00916290" w:rsidRDefault="00C82ABD" w:rsidP="00C82ABD">
            <w:pPr>
              <w:snapToGrid w:val="0"/>
              <w:ind w:leftChars="58" w:left="139"/>
              <w:jc w:val="both"/>
              <w:rPr>
                <w:rFonts w:ascii="標楷體" w:eastAsia="標楷體" w:hAnsi="標楷體"/>
                <w:szCs w:val="22"/>
              </w:rPr>
            </w:pPr>
            <w:r w:rsidRPr="00916290">
              <w:rPr>
                <w:rFonts w:ascii="標楷體" w:eastAsia="標楷體" w:hAnsi="標楷體"/>
                <w:szCs w:val="22"/>
              </w:rPr>
              <w:t>高二</w:t>
            </w:r>
            <w:r w:rsidRPr="00916290">
              <w:rPr>
                <w:rFonts w:ascii="標楷體" w:eastAsia="標楷體" w:hAnsi="標楷體" w:hint="eastAsia"/>
                <w:szCs w:val="22"/>
              </w:rPr>
              <w:t>：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263649" w:rsidRPr="00263649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A群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 xml:space="preserve"> □</w:t>
            </w:r>
            <w:r w:rsidRPr="00263649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B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群 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63649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C群 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□國貿</w:t>
            </w:r>
            <w:r w:rsidRPr="00C82AB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□廣設 □應</w:t>
            </w:r>
            <w:r w:rsidRPr="00C82ABD">
              <w:rPr>
                <w:rFonts w:ascii="標楷體" w:eastAsia="標楷體" w:hAnsi="標楷體" w:hint="eastAsia"/>
                <w:sz w:val="22"/>
                <w:szCs w:val="22"/>
              </w:rPr>
              <w:t xml:space="preserve">英 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□體育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52E2" w14:textId="77777777" w:rsidR="00C82ABD" w:rsidRPr="00916290" w:rsidRDefault="00C82ABD" w:rsidP="00916290">
            <w:pPr>
              <w:snapToGrid w:val="0"/>
              <w:ind w:leftChars="58" w:left="139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59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85A59C" w14:textId="77777777" w:rsidR="00C82ABD" w:rsidRPr="00C82ABD" w:rsidRDefault="00C82ABD" w:rsidP="00C82ABD">
            <w:pPr>
              <w:snapToGrid w:val="0"/>
              <w:ind w:leftChars="58" w:left="139"/>
              <w:jc w:val="both"/>
              <w:rPr>
                <w:rFonts w:ascii="標楷體" w:eastAsia="標楷體" w:hAnsi="標楷體"/>
              </w:rPr>
            </w:pPr>
          </w:p>
        </w:tc>
      </w:tr>
      <w:tr w:rsidR="00C82ABD" w:rsidRPr="00A16B05" w14:paraId="2155A4AC" w14:textId="77777777" w:rsidTr="00480346">
        <w:trPr>
          <w:gridAfter w:val="1"/>
          <w:wAfter w:w="58" w:type="dxa"/>
          <w:trHeight w:val="35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543EE" w14:textId="77777777" w:rsidR="00C82ABD" w:rsidRPr="00A16B05" w:rsidRDefault="00C82ABD" w:rsidP="00A16B05">
            <w:pPr>
              <w:adjustRightInd w:val="0"/>
              <w:snapToGrid w:val="0"/>
              <w:jc w:val="center"/>
              <w:rPr>
                <w:rStyle w:val="Bodytext2"/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top w:val="dashSmallGap" w:sz="4" w:space="0" w:color="7F7F7F" w:themeColor="text1" w:themeTint="80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C1BA338" w14:textId="77777777" w:rsidR="00C82ABD" w:rsidRPr="00916290" w:rsidRDefault="00C82ABD" w:rsidP="00C82ABD">
            <w:pPr>
              <w:snapToGrid w:val="0"/>
              <w:ind w:leftChars="58" w:left="139"/>
              <w:jc w:val="both"/>
              <w:rPr>
                <w:rFonts w:ascii="標楷體" w:eastAsia="標楷體" w:hAnsi="標楷體"/>
                <w:szCs w:val="22"/>
              </w:rPr>
            </w:pPr>
            <w:r w:rsidRPr="00916290">
              <w:rPr>
                <w:rFonts w:ascii="標楷體" w:eastAsia="標楷體" w:hAnsi="標楷體"/>
                <w:szCs w:val="22"/>
              </w:rPr>
              <w:t>高三</w:t>
            </w:r>
            <w:r w:rsidRPr="00916290">
              <w:rPr>
                <w:rFonts w:ascii="標楷體" w:eastAsia="標楷體" w:hAnsi="標楷體" w:hint="eastAsia"/>
                <w:szCs w:val="22"/>
              </w:rPr>
              <w:t>：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63649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A群 </w:t>
            </w:r>
            <w:r w:rsidRPr="00C82ABD">
              <w:rPr>
                <w:rFonts w:ascii="標楷體" w:eastAsia="標楷體" w:hAnsi="標楷體" w:hint="eastAsia"/>
                <w:sz w:val="22"/>
                <w:szCs w:val="22"/>
              </w:rPr>
              <w:t xml:space="preserve">□日文班 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63649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B群 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263649"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C群 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□國貿 □廣設 □應</w:t>
            </w:r>
            <w:r w:rsidRPr="00C82ABD">
              <w:rPr>
                <w:rFonts w:ascii="標楷體" w:eastAsia="標楷體" w:hAnsi="標楷體" w:hint="eastAsia"/>
                <w:sz w:val="22"/>
                <w:szCs w:val="22"/>
              </w:rPr>
              <w:t xml:space="preserve">英 </w:t>
            </w:r>
            <w:r w:rsidRPr="00C82ABD">
              <w:rPr>
                <w:rFonts w:ascii="標楷體" w:eastAsia="標楷體" w:hAnsi="標楷體"/>
                <w:sz w:val="22"/>
                <w:szCs w:val="22"/>
              </w:rPr>
              <w:t>□體育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15B72" w14:textId="77777777" w:rsidR="00C82ABD" w:rsidRPr="00916290" w:rsidRDefault="00C82ABD" w:rsidP="00916290">
            <w:pPr>
              <w:snapToGrid w:val="0"/>
              <w:ind w:leftChars="58" w:left="139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59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2E112D" w14:textId="77777777" w:rsidR="00C82ABD" w:rsidRPr="00916290" w:rsidRDefault="00C82ABD" w:rsidP="00916290">
            <w:pPr>
              <w:snapToGrid w:val="0"/>
              <w:ind w:leftChars="58" w:left="139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565079" w:rsidRPr="00A16B05" w14:paraId="2E179D9D" w14:textId="77777777" w:rsidTr="0008610E">
        <w:trPr>
          <w:gridAfter w:val="1"/>
          <w:wAfter w:w="58" w:type="dxa"/>
          <w:trHeight w:hRule="exact" w:val="470"/>
          <w:jc w:val="center"/>
        </w:trPr>
        <w:tc>
          <w:tcPr>
            <w:tcW w:w="7083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9B0C3C" w14:textId="77777777" w:rsidR="00565079" w:rsidRPr="00F20D46" w:rsidRDefault="00565079" w:rsidP="0091629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813BFC">
              <w:rPr>
                <w:rStyle w:val="Bodytext3"/>
                <w:rFonts w:ascii="微軟正黑體" w:eastAsia="微軟正黑體" w:hAnsi="微軟正黑體"/>
                <w:b/>
                <w:spacing w:val="75"/>
                <w:sz w:val="24"/>
                <w:szCs w:val="24"/>
                <w:fitText w:val="1200" w:id="2032894722"/>
              </w:rPr>
              <w:t>評選指</w:t>
            </w:r>
            <w:r w:rsidRPr="00813BFC">
              <w:rPr>
                <w:rStyle w:val="Bodytext3"/>
                <w:rFonts w:ascii="微軟正黑體" w:eastAsia="微軟正黑體" w:hAnsi="微軟正黑體"/>
                <w:b/>
                <w:spacing w:val="13"/>
                <w:sz w:val="24"/>
                <w:szCs w:val="24"/>
                <w:fitText w:val="1200" w:id="2032894722"/>
              </w:rPr>
              <w:t>標</w:t>
            </w:r>
          </w:p>
        </w:tc>
        <w:tc>
          <w:tcPr>
            <w:tcW w:w="8352" w:type="dxa"/>
            <w:gridSpan w:val="8"/>
            <w:tcBorders>
              <w:top w:val="thinThickSmallGap" w:sz="18" w:space="0" w:color="auto"/>
              <w:left w:val="single" w:sz="4" w:space="0" w:color="auto"/>
              <w:bottom w:val="nil"/>
              <w:right w:val="thinThickSmallGap" w:sz="18" w:space="0" w:color="auto"/>
            </w:tcBorders>
            <w:shd w:val="clear" w:color="auto" w:fill="FFFFFF"/>
          </w:tcPr>
          <w:p w14:paraId="70314B03" w14:textId="77777777" w:rsidR="00565079" w:rsidRPr="005159D2" w:rsidRDefault="00565079" w:rsidP="005159D2">
            <w:pPr>
              <w:jc w:val="center"/>
              <w:rPr>
                <w:rFonts w:ascii="微軟正黑體" w:eastAsia="微軟正黑體" w:hAnsi="微軟正黑體"/>
                <w:b/>
                <w:spacing w:val="24"/>
              </w:rPr>
            </w:pPr>
            <w:r w:rsidRPr="005159D2">
              <w:rPr>
                <w:rFonts w:ascii="微軟正黑體" w:eastAsia="微軟正黑體" w:hAnsi="微軟正黑體"/>
                <w:b/>
                <w:spacing w:val="24"/>
              </w:rPr>
              <w:t>版本名稱</w:t>
            </w:r>
            <w:r w:rsidR="005159D2" w:rsidRPr="005159D2">
              <w:rPr>
                <w:rFonts w:ascii="微軟正黑體" w:eastAsia="微軟正黑體" w:hAnsi="微軟正黑體"/>
                <w:b/>
                <w:spacing w:val="24"/>
              </w:rPr>
              <w:t>+主編</w:t>
            </w:r>
            <w:r w:rsidR="0048507B">
              <w:rPr>
                <w:rFonts w:ascii="微軟正黑體" w:eastAsia="微軟正黑體" w:hAnsi="微軟正黑體"/>
                <w:b/>
                <w:spacing w:val="24"/>
              </w:rPr>
              <w:t>者</w:t>
            </w:r>
          </w:p>
        </w:tc>
      </w:tr>
      <w:tr w:rsidR="00263649" w:rsidRPr="00A16B05" w14:paraId="289543F0" w14:textId="77777777" w:rsidTr="00263649">
        <w:trPr>
          <w:gridAfter w:val="1"/>
          <w:wAfter w:w="58" w:type="dxa"/>
          <w:trHeight w:hRule="exact" w:val="568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thinThickSmallGap" w:sz="18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5B065CAF" w14:textId="77777777" w:rsidR="00263649" w:rsidRPr="005159D2" w:rsidRDefault="00263649" w:rsidP="00CC208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lang w:val="en-US"/>
              </w:rPr>
            </w:pPr>
            <w:r>
              <w:rPr>
                <w:rStyle w:val="Bodytext2"/>
                <w:rFonts w:ascii="標楷體" w:eastAsia="標楷體" w:hAnsi="標楷體"/>
                <w:sz w:val="24"/>
                <w:szCs w:val="24"/>
              </w:rPr>
              <w:t>參考項目內容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/>
          </w:tcPr>
          <w:p w14:paraId="1E1E9ED0" w14:textId="77777777" w:rsidR="00263649" w:rsidRPr="00916290" w:rsidRDefault="00263649" w:rsidP="0091629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 w:val="16"/>
                <w:lang w:val="en-US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/>
          </w:tcPr>
          <w:p w14:paraId="17BF40FF" w14:textId="77777777" w:rsidR="00263649" w:rsidRPr="00916290" w:rsidRDefault="00263649" w:rsidP="0091629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 w:val="16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/>
          </w:tcPr>
          <w:p w14:paraId="1F2D294A" w14:textId="77777777" w:rsidR="00263649" w:rsidRPr="00916290" w:rsidRDefault="00263649" w:rsidP="0091629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/>
          </w:tcPr>
          <w:p w14:paraId="2295CDA2" w14:textId="77777777" w:rsidR="00263649" w:rsidRPr="00916290" w:rsidRDefault="00263649" w:rsidP="0091629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 w:val="16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thinThickSmallGap" w:sz="18" w:space="0" w:color="auto"/>
            </w:tcBorders>
            <w:shd w:val="clear" w:color="auto" w:fill="FFFFFF"/>
          </w:tcPr>
          <w:p w14:paraId="67FE79D8" w14:textId="77777777" w:rsidR="00263649" w:rsidRPr="00916290" w:rsidRDefault="00263649" w:rsidP="0091629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 w:val="16"/>
                <w:lang w:val="en-US"/>
              </w:rPr>
            </w:pPr>
          </w:p>
        </w:tc>
      </w:tr>
      <w:tr w:rsidR="00263649" w:rsidRPr="00A16B05" w14:paraId="0AC233B1" w14:textId="77777777" w:rsidTr="00263649">
        <w:trPr>
          <w:gridAfter w:val="1"/>
          <w:wAfter w:w="58" w:type="dxa"/>
          <w:trHeight w:hRule="exact" w:val="392"/>
          <w:jc w:val="center"/>
        </w:trPr>
        <w:tc>
          <w:tcPr>
            <w:tcW w:w="7083" w:type="dxa"/>
            <w:gridSpan w:val="6"/>
            <w:tcBorders>
              <w:top w:val="dashed" w:sz="4" w:space="0" w:color="auto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5C1A52" w14:textId="77777777" w:rsidR="00263649" w:rsidRPr="00A16B05" w:rsidRDefault="00263649" w:rsidP="00CC208C">
            <w:pPr>
              <w:adjustRightInd w:val="0"/>
              <w:snapToGrid w:val="0"/>
              <w:jc w:val="center"/>
              <w:rPr>
                <w:rStyle w:val="Bodytext2"/>
                <w:rFonts w:ascii="標楷體" w:eastAsia="標楷體" w:hAnsi="標楷體"/>
                <w:sz w:val="24"/>
                <w:szCs w:val="24"/>
              </w:rPr>
            </w:pPr>
            <w:r>
              <w:rPr>
                <w:rStyle w:val="Bodytext2"/>
                <w:rFonts w:ascii="標楷體" w:eastAsia="標楷體" w:hAnsi="標楷體"/>
                <w:sz w:val="24"/>
                <w:szCs w:val="24"/>
              </w:rPr>
              <w:t>主 編 者</w:t>
            </w: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6A5DE2" w14:textId="77777777" w:rsidR="00263649" w:rsidRPr="00916290" w:rsidRDefault="00263649" w:rsidP="0091629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 w:val="16"/>
                <w:lang w:val="en-US"/>
              </w:rPr>
            </w:pPr>
          </w:p>
        </w:tc>
        <w:tc>
          <w:tcPr>
            <w:tcW w:w="167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A07362" w14:textId="77777777" w:rsidR="00263649" w:rsidRPr="00916290" w:rsidRDefault="00263649" w:rsidP="0091629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 w:val="16"/>
                <w:lang w:val="en-US"/>
              </w:rPr>
            </w:pPr>
          </w:p>
        </w:tc>
        <w:tc>
          <w:tcPr>
            <w:tcW w:w="1671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773218" w14:textId="77777777" w:rsidR="00263649" w:rsidRPr="00916290" w:rsidRDefault="00263649" w:rsidP="0091629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 w:val="16"/>
                <w:lang w:val="en-US"/>
              </w:rPr>
            </w:pPr>
          </w:p>
        </w:tc>
        <w:tc>
          <w:tcPr>
            <w:tcW w:w="1670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C9A51A" w14:textId="77777777" w:rsidR="00263649" w:rsidRPr="00916290" w:rsidRDefault="00263649" w:rsidP="0091629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 w:val="16"/>
                <w:lang w:val="en-US"/>
              </w:rPr>
            </w:pPr>
          </w:p>
        </w:tc>
        <w:tc>
          <w:tcPr>
            <w:tcW w:w="1671" w:type="dxa"/>
            <w:tcBorders>
              <w:top w:val="dashed" w:sz="4" w:space="0" w:color="auto"/>
              <w:left w:val="single" w:sz="4" w:space="0" w:color="auto"/>
              <w:bottom w:val="nil"/>
              <w:right w:val="thinThickSmallGap" w:sz="18" w:space="0" w:color="auto"/>
            </w:tcBorders>
            <w:shd w:val="clear" w:color="auto" w:fill="FFFFFF"/>
          </w:tcPr>
          <w:p w14:paraId="6FCF9CE0" w14:textId="77777777" w:rsidR="00263649" w:rsidRPr="00916290" w:rsidRDefault="00263649" w:rsidP="0091629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 w:val="16"/>
                <w:lang w:val="en-US"/>
              </w:rPr>
            </w:pPr>
          </w:p>
        </w:tc>
      </w:tr>
      <w:tr w:rsidR="00263649" w:rsidRPr="00A16B05" w14:paraId="7003F034" w14:textId="77777777" w:rsidTr="00263649">
        <w:trPr>
          <w:trHeight w:hRule="exact" w:val="553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45B995" w14:textId="77777777" w:rsidR="00263649" w:rsidRPr="00824EB3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24EB3">
              <w:rPr>
                <w:rStyle w:val="1"/>
                <w:rFonts w:ascii="標楷體" w:eastAsia="標楷體" w:hAnsi="標楷體"/>
                <w:sz w:val="22"/>
                <w:szCs w:val="24"/>
              </w:rPr>
              <w:t>一、物理</w:t>
            </w:r>
            <w:r w:rsidRPr="00824EB3">
              <w:rPr>
                <w:rStyle w:val="1"/>
                <w:rFonts w:ascii="標楷體" w:eastAsia="標楷體" w:hAnsi="標楷體" w:hint="eastAsia"/>
                <w:sz w:val="22"/>
                <w:szCs w:val="24"/>
              </w:rPr>
              <w:t>屬</w:t>
            </w:r>
            <w:r w:rsidRPr="00824EB3">
              <w:rPr>
                <w:rStyle w:val="1"/>
                <w:rFonts w:ascii="標楷體" w:eastAsia="標楷體" w:hAnsi="標楷體"/>
                <w:sz w:val="22"/>
                <w:szCs w:val="24"/>
              </w:rPr>
              <w:t>性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ED7062" w14:textId="77777777" w:rsidR="00263649" w:rsidRPr="0008610E" w:rsidRDefault="00263649" w:rsidP="0008610E">
            <w:pPr>
              <w:adjustRightInd w:val="0"/>
              <w:snapToGrid w:val="0"/>
              <w:ind w:leftChars="62" w:left="149" w:rightChars="45" w:right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1.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文字流暢易懂。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2.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圓畫文字搭配合適。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3.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紙質良好。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4.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印製美觀。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5.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堅固耐用。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FD1E9E" w14:textId="77777777" w:rsidR="00263649" w:rsidRPr="0008610E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lang w:val="en-US"/>
              </w:rPr>
            </w:pPr>
            <w:r w:rsidRPr="0008610E">
              <w:rPr>
                <w:rStyle w:val="Bodytext2"/>
                <w:rFonts w:ascii="標楷體" w:eastAsia="標楷體" w:hAnsi="標楷體"/>
                <w:b/>
                <w:sz w:val="24"/>
                <w:szCs w:val="24"/>
              </w:rPr>
              <w:t>10%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8C6406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E5FEBE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6A7A37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DF7CD9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18" w:space="0" w:color="auto"/>
            </w:tcBorders>
            <w:shd w:val="clear" w:color="auto" w:fill="FFFFFF"/>
            <w:vAlign w:val="center"/>
          </w:tcPr>
          <w:p w14:paraId="25C58E1D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thinThickSmallGap" w:sz="18" w:space="0" w:color="auto"/>
              <w:bottom w:val="nil"/>
            </w:tcBorders>
            <w:shd w:val="clear" w:color="auto" w:fill="FFFFFF"/>
            <w:vAlign w:val="center"/>
          </w:tcPr>
          <w:p w14:paraId="26E9BCFD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</w:tr>
      <w:tr w:rsidR="00263649" w:rsidRPr="00A16B05" w14:paraId="6778D713" w14:textId="77777777" w:rsidTr="00263649">
        <w:trPr>
          <w:trHeight w:val="848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22E0DE" w14:textId="77777777" w:rsidR="00263649" w:rsidRPr="00824EB3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24EB3">
              <w:rPr>
                <w:rStyle w:val="Bodytext95pt"/>
                <w:rFonts w:ascii="標楷體" w:eastAsia="標楷體" w:hAnsi="標楷體"/>
                <w:sz w:val="22"/>
                <w:szCs w:val="24"/>
              </w:rPr>
              <w:t>二</w:t>
            </w:r>
            <w:r w:rsidRPr="00824EB3">
              <w:rPr>
                <w:rStyle w:val="1"/>
                <w:rFonts w:ascii="標楷體" w:eastAsia="標楷體" w:hAnsi="標楷體"/>
                <w:sz w:val="22"/>
                <w:szCs w:val="24"/>
              </w:rPr>
              <w:t>、課程目標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1986BA" w14:textId="77777777" w:rsidR="00263649" w:rsidRPr="0008610E" w:rsidRDefault="00263649" w:rsidP="0008610E">
            <w:pPr>
              <w:adjustRightInd w:val="0"/>
              <w:snapToGrid w:val="0"/>
              <w:ind w:leftChars="62" w:left="149" w:rightChars="45" w:right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1.能實踐課程綱要能力指標。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2.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 xml:space="preserve">目標來源具備合理性。 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3.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具體、明確。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4.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 xml:space="preserve">兼顧認知、情意和技能等層面目標。 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5.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目標合乎學習者身心發展層次。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284DB" w14:textId="77777777" w:rsidR="00263649" w:rsidRPr="0008610E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lang w:val="en-US"/>
              </w:rPr>
            </w:pPr>
            <w:r w:rsidRPr="0008610E">
              <w:rPr>
                <w:rStyle w:val="Bodytext2"/>
                <w:rFonts w:ascii="標楷體" w:eastAsia="標楷體" w:hAnsi="標楷體"/>
                <w:b/>
                <w:sz w:val="24"/>
                <w:szCs w:val="24"/>
              </w:rPr>
              <w:t>20%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BFA5FF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4FD258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456857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C09A83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18" w:space="0" w:color="auto"/>
            </w:tcBorders>
            <w:shd w:val="clear" w:color="auto" w:fill="FFFFFF"/>
            <w:vAlign w:val="center"/>
          </w:tcPr>
          <w:p w14:paraId="71F46350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thinThickSmallGap" w:sz="18" w:space="0" w:color="auto"/>
              <w:bottom w:val="nil"/>
            </w:tcBorders>
            <w:shd w:val="clear" w:color="auto" w:fill="FFFFFF"/>
            <w:vAlign w:val="center"/>
          </w:tcPr>
          <w:p w14:paraId="4792D817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</w:tr>
      <w:tr w:rsidR="00263649" w:rsidRPr="00A16B05" w14:paraId="1AE86897" w14:textId="77777777" w:rsidTr="00263649">
        <w:trPr>
          <w:trHeight w:val="848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DFE33F" w14:textId="77777777" w:rsidR="00263649" w:rsidRPr="00824EB3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24EB3">
              <w:rPr>
                <w:rStyle w:val="Bodytext95pt"/>
                <w:rFonts w:ascii="標楷體" w:eastAsia="標楷體" w:hAnsi="標楷體"/>
                <w:sz w:val="22"/>
                <w:szCs w:val="24"/>
              </w:rPr>
              <w:t>三</w:t>
            </w:r>
            <w:r w:rsidRPr="00824EB3">
              <w:rPr>
                <w:rStyle w:val="1"/>
                <w:rFonts w:ascii="標楷體" w:eastAsia="標楷體" w:hAnsi="標楷體"/>
                <w:sz w:val="22"/>
                <w:szCs w:val="24"/>
              </w:rPr>
              <w:t>、學習内容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1DBE95" w14:textId="77777777" w:rsidR="00263649" w:rsidRPr="0008610E" w:rsidRDefault="00263649" w:rsidP="0008610E">
            <w:pPr>
              <w:adjustRightInd w:val="0"/>
              <w:snapToGrid w:val="0"/>
              <w:ind w:leftChars="62" w:left="149" w:rightChars="45" w:right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1.能有效達成目標。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2.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含重要之事實、概念、原理原則、 方法、技能和價值。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3.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内容正確。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4.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合時宜。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5.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 xml:space="preserve">生活化。 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6.份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量適中。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7.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難易適切。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513AE" w14:textId="77777777" w:rsidR="00263649" w:rsidRPr="0008610E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lang w:val="en-US"/>
              </w:rPr>
            </w:pPr>
            <w:r w:rsidRPr="0008610E">
              <w:rPr>
                <w:rStyle w:val="Bodytext2"/>
                <w:rFonts w:ascii="標楷體" w:eastAsia="標楷體" w:hAnsi="標楷體"/>
                <w:b/>
                <w:sz w:val="24"/>
                <w:szCs w:val="24"/>
              </w:rPr>
              <w:t>20%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709A82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E42BB8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E038C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8AFA46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18" w:space="0" w:color="auto"/>
            </w:tcBorders>
            <w:shd w:val="clear" w:color="auto" w:fill="FFFFFF"/>
            <w:vAlign w:val="center"/>
          </w:tcPr>
          <w:p w14:paraId="3DB01A82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thinThickSmallGap" w:sz="18" w:space="0" w:color="auto"/>
              <w:bottom w:val="nil"/>
            </w:tcBorders>
            <w:shd w:val="clear" w:color="auto" w:fill="FFFFFF"/>
            <w:vAlign w:val="center"/>
          </w:tcPr>
          <w:p w14:paraId="27F5C738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</w:tr>
      <w:tr w:rsidR="00263649" w:rsidRPr="00A16B05" w14:paraId="10E2EE72" w14:textId="77777777" w:rsidTr="00263649">
        <w:trPr>
          <w:trHeight w:val="848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013A00" w14:textId="77777777" w:rsidR="00263649" w:rsidRPr="00824EB3" w:rsidRDefault="00263649" w:rsidP="00A16B05">
            <w:pPr>
              <w:adjustRightInd w:val="0"/>
              <w:snapToGrid w:val="0"/>
              <w:jc w:val="center"/>
              <w:rPr>
                <w:rStyle w:val="Bodytext95pt"/>
                <w:rFonts w:ascii="標楷體" w:eastAsia="標楷體" w:hAnsi="標楷體"/>
                <w:sz w:val="22"/>
                <w:szCs w:val="24"/>
              </w:rPr>
            </w:pPr>
            <w:r w:rsidRPr="00824EB3">
              <w:rPr>
                <w:rStyle w:val="1"/>
                <w:rFonts w:ascii="標楷體" w:eastAsia="標楷體" w:hAnsi="標楷體"/>
                <w:sz w:val="22"/>
                <w:szCs w:val="24"/>
              </w:rPr>
              <w:t>四、内容組織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1B0757" w14:textId="77777777" w:rsidR="00263649" w:rsidRPr="0008610E" w:rsidRDefault="00263649" w:rsidP="0008610E">
            <w:pPr>
              <w:adjustRightInd w:val="0"/>
              <w:snapToGrid w:val="0"/>
              <w:ind w:leftChars="62" w:left="149" w:rightChars="45" w:right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1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章節結構良好。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2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學習内容前後順序合乎學習原理。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3.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重要學習内容能適度延續出現並具擴展性。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4.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内容各 部份和各要素銜接整合良好。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55951" w14:textId="77777777" w:rsidR="00263649" w:rsidRPr="0008610E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8610E">
              <w:rPr>
                <w:rStyle w:val="Bodytext2"/>
                <w:rFonts w:ascii="標楷體" w:eastAsia="標楷體" w:hAnsi="標楷體"/>
                <w:b/>
                <w:sz w:val="24"/>
                <w:szCs w:val="24"/>
              </w:rPr>
              <w:t>15%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70418F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8FC937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271AA5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3619B6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18" w:space="0" w:color="auto"/>
            </w:tcBorders>
            <w:shd w:val="clear" w:color="auto" w:fill="FFFFFF"/>
            <w:vAlign w:val="center"/>
          </w:tcPr>
          <w:p w14:paraId="0A8538EE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thinThickSmallGap" w:sz="18" w:space="0" w:color="auto"/>
              <w:bottom w:val="nil"/>
            </w:tcBorders>
            <w:shd w:val="clear" w:color="auto" w:fill="FFFFFF"/>
            <w:vAlign w:val="center"/>
          </w:tcPr>
          <w:p w14:paraId="33E5C5D3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</w:tr>
      <w:tr w:rsidR="00263649" w:rsidRPr="00A16B05" w14:paraId="392C464D" w14:textId="77777777" w:rsidTr="00263649">
        <w:trPr>
          <w:trHeight w:val="848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thinThickSmallGap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E24721" w14:textId="77777777" w:rsidR="00263649" w:rsidRPr="00824EB3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24EB3">
              <w:rPr>
                <w:rStyle w:val="Bodytext95pt"/>
                <w:rFonts w:ascii="標楷體" w:eastAsia="標楷體" w:hAnsi="標楷體"/>
                <w:sz w:val="22"/>
                <w:szCs w:val="24"/>
              </w:rPr>
              <w:t>五、教</w:t>
            </w:r>
            <w:r w:rsidRPr="00824EB3">
              <w:rPr>
                <w:rStyle w:val="1"/>
                <w:rFonts w:ascii="標楷體" w:eastAsia="標楷體" w:hAnsi="標楷體"/>
                <w:sz w:val="22"/>
                <w:szCs w:val="24"/>
              </w:rPr>
              <w:t>學實施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CFB446" w14:textId="77777777" w:rsidR="00263649" w:rsidRPr="0008610E" w:rsidRDefault="00263649" w:rsidP="0008610E">
            <w:pPr>
              <w:adjustRightInd w:val="0"/>
              <w:snapToGrid w:val="0"/>
              <w:ind w:leftChars="62" w:left="149" w:rightChars="45" w:right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1.提供學生參與探索之機會。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2.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配合内容提供合適的教學策略。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3.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激發學生學習動機、興趣。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5.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學生有機會表達和應用知識。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6.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提供適應個別差異的活動和機會。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43C1DD" w14:textId="77777777" w:rsidR="00263649" w:rsidRPr="0008610E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lang w:val="en-US"/>
              </w:rPr>
            </w:pPr>
            <w:r w:rsidRPr="0008610E">
              <w:rPr>
                <w:rStyle w:val="Bodytext4"/>
                <w:rFonts w:ascii="標楷體" w:eastAsia="標楷體" w:hAnsi="標楷體"/>
                <w:b/>
                <w:i w:val="0"/>
                <w:iCs w:val="0"/>
                <w:sz w:val="24"/>
                <w:szCs w:val="24"/>
              </w:rPr>
              <w:t>20%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710C5C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F3ED6E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E85DCB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62FD80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50A3FFA6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thinThickSmallGap" w:sz="18" w:space="0" w:color="auto"/>
              <w:bottom w:val="nil"/>
            </w:tcBorders>
            <w:shd w:val="clear" w:color="auto" w:fill="FFFFFF"/>
            <w:vAlign w:val="center"/>
          </w:tcPr>
          <w:p w14:paraId="3E936F94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</w:tr>
      <w:tr w:rsidR="00263649" w:rsidRPr="00A16B05" w14:paraId="19A77656" w14:textId="77777777" w:rsidTr="00263649">
        <w:trPr>
          <w:trHeight w:hRule="exact" w:val="722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291C106" w14:textId="77777777" w:rsidR="00263649" w:rsidRPr="00824EB3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824EB3">
              <w:rPr>
                <w:rStyle w:val="Bodytext2"/>
                <w:rFonts w:ascii="標楷體" w:eastAsia="標楷體" w:hAnsi="標楷體"/>
                <w:sz w:val="22"/>
                <w:szCs w:val="24"/>
              </w:rPr>
              <w:t>六、後續服務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5CA70734" w14:textId="77777777" w:rsidR="00263649" w:rsidRPr="0008610E" w:rsidRDefault="00263649" w:rsidP="0008610E">
            <w:pPr>
              <w:adjustRightInd w:val="0"/>
              <w:snapToGrid w:val="0"/>
              <w:ind w:leftChars="62" w:left="149" w:rightChars="45" w:right="10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1.提供相關輔助性教材。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2.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 xml:space="preserve">持續研究並即時更新内容。 </w:t>
            </w:r>
            <w:r w:rsidRPr="0008610E">
              <w:rPr>
                <w:rStyle w:val="Bodytext95pt"/>
                <w:rFonts w:ascii="標楷體" w:eastAsia="標楷體" w:hAnsi="標楷體"/>
                <w:sz w:val="20"/>
                <w:szCs w:val="20"/>
              </w:rPr>
              <w:t>3.</w:t>
            </w:r>
            <w:r w:rsidRPr="0008610E">
              <w:rPr>
                <w:rStyle w:val="1"/>
                <w:rFonts w:ascii="標楷體" w:eastAsia="標楷體" w:hAnsi="標楷體"/>
                <w:sz w:val="20"/>
                <w:szCs w:val="20"/>
              </w:rPr>
              <w:t>提供學生及教師使用的諮詢和其他協助的資源。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ECC31D5" w14:textId="77777777" w:rsidR="00263649" w:rsidRPr="0008610E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  <w:lang w:val="en-US"/>
              </w:rPr>
            </w:pPr>
            <w:r w:rsidRPr="0008610E">
              <w:rPr>
                <w:rStyle w:val="Bodytext2"/>
                <w:rFonts w:ascii="標楷體" w:eastAsia="標楷體" w:hAnsi="標楷體"/>
                <w:b/>
                <w:sz w:val="24"/>
                <w:szCs w:val="24"/>
              </w:rPr>
              <w:t>15%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4AA066FC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69BAAA4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1CEE07EF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2B311B2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14:paraId="5ABACA81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58" w:type="dxa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AF7A5FB" w14:textId="77777777" w:rsidR="00263649" w:rsidRPr="00A16B05" w:rsidRDefault="00263649" w:rsidP="00A16B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</w:p>
        </w:tc>
      </w:tr>
      <w:tr w:rsidR="00263649" w:rsidRPr="00A16B05" w14:paraId="177A7416" w14:textId="77777777" w:rsidTr="00263649">
        <w:trPr>
          <w:gridAfter w:val="1"/>
          <w:wAfter w:w="58" w:type="dxa"/>
          <w:trHeight w:hRule="exact" w:val="599"/>
          <w:jc w:val="center"/>
        </w:trPr>
        <w:tc>
          <w:tcPr>
            <w:tcW w:w="7083" w:type="dxa"/>
            <w:gridSpan w:val="6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738726" w14:textId="77777777" w:rsidR="00263649" w:rsidRPr="00A16B05" w:rsidRDefault="00263649" w:rsidP="00A16B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lang w:val="en-US"/>
              </w:rPr>
            </w:pPr>
            <w:r w:rsidRPr="00A16B05">
              <w:rPr>
                <w:rStyle w:val="Bodytext2"/>
                <w:rFonts w:ascii="標楷體" w:eastAsia="標楷體" w:hAnsi="標楷體"/>
                <w:sz w:val="24"/>
                <w:szCs w:val="24"/>
              </w:rPr>
              <w:t>各項加總之整體分數（100%)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4A8B4" w14:textId="77777777" w:rsidR="00263649" w:rsidRPr="00A16B05" w:rsidRDefault="00263649">
            <w:pPr>
              <w:widowControl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CA73" w14:textId="77777777" w:rsidR="00263649" w:rsidRPr="00A16B05" w:rsidRDefault="00263649">
            <w:pPr>
              <w:widowControl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B5512" w14:textId="77777777" w:rsidR="00263649" w:rsidRPr="00A16B05" w:rsidRDefault="00263649">
            <w:pPr>
              <w:widowControl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B95B0" w14:textId="77777777" w:rsidR="00263649" w:rsidRPr="00A16B05" w:rsidRDefault="00263649">
            <w:pPr>
              <w:widowControl/>
              <w:rPr>
                <w:rFonts w:ascii="標楷體" w:eastAsia="標楷體" w:hAnsi="標楷體"/>
                <w:color w:val="auto"/>
                <w:lang w:val="en-US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</w:tcPr>
          <w:p w14:paraId="594A6E68" w14:textId="77777777" w:rsidR="00263649" w:rsidRPr="00A16B05" w:rsidRDefault="00263649">
            <w:pPr>
              <w:widowControl/>
              <w:rPr>
                <w:rFonts w:ascii="標楷體" w:eastAsia="標楷體" w:hAnsi="標楷體"/>
                <w:color w:val="auto"/>
                <w:lang w:val="en-US"/>
              </w:rPr>
            </w:pPr>
          </w:p>
        </w:tc>
      </w:tr>
      <w:tr w:rsidR="00F20D46" w:rsidRPr="00A16B05" w14:paraId="74C69CB8" w14:textId="77777777" w:rsidTr="0008610E">
        <w:trPr>
          <w:gridAfter w:val="1"/>
          <w:wAfter w:w="58" w:type="dxa"/>
          <w:trHeight w:hRule="exact" w:val="1740"/>
          <w:jc w:val="center"/>
        </w:trPr>
        <w:tc>
          <w:tcPr>
            <w:tcW w:w="15435" w:type="dxa"/>
            <w:gridSpan w:val="1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FC41D79" w14:textId="77777777" w:rsidR="00F20D46" w:rsidRPr="005159D2" w:rsidRDefault="00F20D46" w:rsidP="00916290">
            <w:pPr>
              <w:widowControl/>
              <w:spacing w:beforeLines="50" w:before="12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  <w:r w:rsidRPr="005159D2">
              <w:rPr>
                <w:rFonts w:ascii="標楷體" w:eastAsia="標楷體" w:hAnsi="標楷體" w:hint="eastAsia"/>
                <w:color w:val="auto"/>
                <w:lang w:val="en-US"/>
              </w:rPr>
              <w:t>說明：</w:t>
            </w:r>
          </w:p>
          <w:p w14:paraId="31AB8E9D" w14:textId="77777777" w:rsidR="00F20D46" w:rsidRPr="005159D2" w:rsidRDefault="00263649" w:rsidP="00916290">
            <w:pPr>
              <w:widowControl/>
              <w:spacing w:beforeLines="50" w:before="120"/>
              <w:jc w:val="both"/>
              <w:rPr>
                <w:rFonts w:ascii="標楷體" w:eastAsia="標楷體" w:hAnsi="標楷體"/>
                <w:color w:val="auto"/>
                <w:lang w:val="en-US"/>
              </w:rPr>
            </w:pPr>
            <w:r>
              <w:rPr>
                <w:rFonts w:ascii="標楷體" w:eastAsia="標楷體" w:hAnsi="標楷體" w:hint="eastAsia"/>
                <w:color w:val="auto"/>
                <w:lang w:val="en-US"/>
              </w:rPr>
              <w:t>經評選後提出</w:t>
            </w:r>
            <w:r w:rsidR="00F20D46" w:rsidRPr="005159D2">
              <w:rPr>
                <w:rFonts w:ascii="標楷體" w:eastAsia="標楷體" w:hAnsi="標楷體" w:hint="eastAsia"/>
                <w:color w:val="auto"/>
                <w:lang w:val="en-US"/>
              </w:rPr>
              <w:t>建議教科書順序：</w:t>
            </w:r>
            <w:r w:rsidR="00F20D46" w:rsidRPr="005159D2">
              <w:rPr>
                <w:rFonts w:ascii="標楷體" w:eastAsia="標楷體" w:hAnsi="標楷體"/>
                <w:b/>
                <w:color w:val="auto"/>
                <w:lang w:val="en-US"/>
              </w:rPr>
              <w:fldChar w:fldCharType="begin"/>
            </w:r>
            <w:r w:rsidR="00F20D46" w:rsidRPr="005159D2">
              <w:rPr>
                <w:rFonts w:ascii="標楷體" w:eastAsia="標楷體" w:hAnsi="標楷體"/>
                <w:b/>
                <w:color w:val="auto"/>
                <w:lang w:val="en-US"/>
              </w:rPr>
              <w:instrText xml:space="preserve"> </w:instrText>
            </w:r>
            <w:r w:rsidR="00F20D46" w:rsidRPr="005159D2">
              <w:rPr>
                <w:rFonts w:ascii="標楷體" w:eastAsia="標楷體" w:hAnsi="標楷體" w:hint="eastAsia"/>
                <w:b/>
                <w:color w:val="auto"/>
                <w:lang w:val="en-US"/>
              </w:rPr>
              <w:instrText>eq \o\ac(○,</w:instrText>
            </w:r>
            <w:r w:rsidR="00F20D46" w:rsidRPr="005159D2">
              <w:rPr>
                <w:rFonts w:ascii="標楷體" w:eastAsia="標楷體" w:hAnsi="標楷體" w:hint="eastAsia"/>
                <w:b/>
                <w:color w:val="auto"/>
                <w:position w:val="3"/>
                <w:sz w:val="16"/>
                <w:lang w:val="en-US"/>
              </w:rPr>
              <w:instrText>1</w:instrText>
            </w:r>
            <w:r w:rsidR="00F20D46" w:rsidRPr="005159D2">
              <w:rPr>
                <w:rFonts w:ascii="標楷體" w:eastAsia="標楷體" w:hAnsi="標楷體" w:hint="eastAsia"/>
                <w:b/>
                <w:color w:val="auto"/>
                <w:lang w:val="en-US"/>
              </w:rPr>
              <w:instrText>)</w:instrText>
            </w:r>
            <w:r w:rsidR="00F20D46" w:rsidRPr="005159D2">
              <w:rPr>
                <w:rFonts w:ascii="標楷體" w:eastAsia="標楷體" w:hAnsi="標楷體"/>
                <w:b/>
                <w:color w:val="auto"/>
                <w:lang w:val="en-US"/>
              </w:rPr>
              <w:fldChar w:fldCharType="end"/>
            </w:r>
            <w:r w:rsidR="00F20D46" w:rsidRPr="005159D2">
              <w:rPr>
                <w:rFonts w:ascii="標楷體" w:eastAsia="標楷體" w:hAnsi="標楷體" w:hint="eastAsia"/>
                <w:color w:val="auto"/>
                <w:lang w:val="en-US"/>
              </w:rPr>
              <w:t>＿＿＿＿＿＿＿（主編：＿＿＿＿＿＿＿＿）</w:t>
            </w:r>
            <w:r w:rsidR="00F20D46" w:rsidRPr="005159D2">
              <w:rPr>
                <w:rFonts w:ascii="標楷體" w:eastAsia="標楷體" w:hAnsi="標楷體"/>
                <w:color w:val="auto"/>
                <w:lang w:val="en-US"/>
              </w:rPr>
              <w:fldChar w:fldCharType="begin"/>
            </w:r>
            <w:r w:rsidR="00F20D46" w:rsidRPr="005159D2">
              <w:rPr>
                <w:rFonts w:ascii="標楷體" w:eastAsia="標楷體" w:hAnsi="標楷體"/>
                <w:color w:val="auto"/>
                <w:lang w:val="en-US"/>
              </w:rPr>
              <w:instrText xml:space="preserve"> </w:instrText>
            </w:r>
            <w:r w:rsidR="00F20D46" w:rsidRPr="005159D2">
              <w:rPr>
                <w:rFonts w:ascii="標楷體" w:eastAsia="標楷體" w:hAnsi="標楷體" w:hint="eastAsia"/>
                <w:color w:val="auto"/>
                <w:lang w:val="en-US"/>
              </w:rPr>
              <w:instrText>eq \o\ac(○,</w:instrText>
            </w:r>
            <w:r w:rsidR="00F20D46" w:rsidRPr="005159D2">
              <w:rPr>
                <w:rFonts w:ascii="標楷體" w:eastAsia="標楷體" w:hAnsi="標楷體" w:hint="eastAsia"/>
                <w:color w:val="auto"/>
                <w:position w:val="3"/>
                <w:sz w:val="16"/>
                <w:lang w:val="en-US"/>
              </w:rPr>
              <w:instrText>2</w:instrText>
            </w:r>
            <w:r w:rsidR="00F20D46" w:rsidRPr="005159D2">
              <w:rPr>
                <w:rFonts w:ascii="標楷體" w:eastAsia="標楷體" w:hAnsi="標楷體" w:hint="eastAsia"/>
                <w:color w:val="auto"/>
                <w:lang w:val="en-US"/>
              </w:rPr>
              <w:instrText>)</w:instrText>
            </w:r>
            <w:r w:rsidR="00F20D46" w:rsidRPr="005159D2">
              <w:rPr>
                <w:rFonts w:ascii="標楷體" w:eastAsia="標楷體" w:hAnsi="標楷體"/>
                <w:color w:val="auto"/>
                <w:lang w:val="en-US"/>
              </w:rPr>
              <w:fldChar w:fldCharType="end"/>
            </w:r>
            <w:r w:rsidR="00F20D46" w:rsidRPr="005159D2">
              <w:rPr>
                <w:rFonts w:ascii="標楷體" w:eastAsia="標楷體" w:hAnsi="標楷體" w:hint="eastAsia"/>
                <w:color w:val="auto"/>
                <w:lang w:val="en-US"/>
              </w:rPr>
              <w:t>＿＿＿＿＿＿＿＿</w:t>
            </w:r>
            <w:r w:rsidR="00F20D46" w:rsidRPr="005159D2">
              <w:rPr>
                <w:rFonts w:ascii="標楷體" w:eastAsia="標楷體" w:hAnsi="標楷體"/>
                <w:color w:val="auto"/>
                <w:lang w:val="en-US"/>
              </w:rPr>
              <w:fldChar w:fldCharType="begin"/>
            </w:r>
            <w:r w:rsidR="00F20D46" w:rsidRPr="005159D2">
              <w:rPr>
                <w:rFonts w:ascii="標楷體" w:eastAsia="標楷體" w:hAnsi="標楷體"/>
                <w:color w:val="auto"/>
                <w:lang w:val="en-US"/>
              </w:rPr>
              <w:instrText xml:space="preserve"> </w:instrText>
            </w:r>
            <w:r w:rsidR="00F20D46" w:rsidRPr="005159D2">
              <w:rPr>
                <w:rFonts w:ascii="標楷體" w:eastAsia="標楷體" w:hAnsi="標楷體" w:hint="eastAsia"/>
                <w:color w:val="auto"/>
                <w:lang w:val="en-US"/>
              </w:rPr>
              <w:instrText>eq \o\ac(○,</w:instrText>
            </w:r>
            <w:r w:rsidR="00F20D46" w:rsidRPr="005159D2">
              <w:rPr>
                <w:rFonts w:ascii="標楷體" w:eastAsia="標楷體" w:hAnsi="標楷體" w:hint="eastAsia"/>
                <w:color w:val="auto"/>
                <w:position w:val="3"/>
                <w:sz w:val="16"/>
                <w:lang w:val="en-US"/>
              </w:rPr>
              <w:instrText>3</w:instrText>
            </w:r>
            <w:r w:rsidR="00F20D46" w:rsidRPr="005159D2">
              <w:rPr>
                <w:rFonts w:ascii="標楷體" w:eastAsia="標楷體" w:hAnsi="標楷體" w:hint="eastAsia"/>
                <w:color w:val="auto"/>
                <w:lang w:val="en-US"/>
              </w:rPr>
              <w:instrText>)</w:instrText>
            </w:r>
            <w:r w:rsidR="00F20D46" w:rsidRPr="005159D2">
              <w:rPr>
                <w:rFonts w:ascii="標楷體" w:eastAsia="標楷體" w:hAnsi="標楷體"/>
                <w:color w:val="auto"/>
                <w:lang w:val="en-US"/>
              </w:rPr>
              <w:fldChar w:fldCharType="end"/>
            </w:r>
            <w:r w:rsidR="00916290" w:rsidRPr="005159D2">
              <w:rPr>
                <w:rFonts w:ascii="標楷體" w:eastAsia="標楷體" w:hAnsi="標楷體" w:hint="eastAsia"/>
                <w:color w:val="auto"/>
                <w:lang w:val="en-US"/>
              </w:rPr>
              <w:t>＿＿＿＿＿</w:t>
            </w:r>
            <w:r w:rsidR="00F20D46" w:rsidRPr="005159D2">
              <w:rPr>
                <w:rFonts w:ascii="標楷體" w:eastAsia="標楷體" w:hAnsi="標楷體" w:hint="eastAsia"/>
                <w:color w:val="auto"/>
                <w:lang w:val="en-US"/>
              </w:rPr>
              <w:t>＿＿＿</w:t>
            </w:r>
          </w:p>
          <w:p w14:paraId="1D8AE6D8" w14:textId="77777777" w:rsidR="00F20D46" w:rsidRPr="00F20D46" w:rsidRDefault="00F20D46" w:rsidP="00916290">
            <w:pPr>
              <w:widowControl/>
              <w:spacing w:beforeLines="50" w:before="120"/>
              <w:jc w:val="both"/>
              <w:rPr>
                <w:rFonts w:ascii="標楷體" w:eastAsia="標楷體" w:hAnsi="標楷體"/>
                <w:color w:val="auto"/>
                <w:u w:val="single"/>
                <w:lang w:val="en-US"/>
              </w:rPr>
            </w:pPr>
            <w:r w:rsidRPr="005159D2">
              <w:rPr>
                <w:rFonts w:ascii="標楷體" w:eastAsia="標楷體" w:hAnsi="標楷體" w:hint="eastAsia"/>
                <w:color w:val="auto"/>
                <w:lang w:val="en-US"/>
              </w:rPr>
              <w:t>參加評選教師簽名：</w:t>
            </w:r>
          </w:p>
        </w:tc>
      </w:tr>
      <w:tr w:rsidR="00BA5CBF" w:rsidRPr="00A16B05" w14:paraId="7AD28361" w14:textId="77777777" w:rsidTr="003C4B8F">
        <w:trPr>
          <w:gridAfter w:val="1"/>
          <w:wAfter w:w="58" w:type="dxa"/>
          <w:trHeight w:hRule="exact" w:val="9266"/>
          <w:jc w:val="center"/>
        </w:trPr>
        <w:tc>
          <w:tcPr>
            <w:tcW w:w="15435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73E27" w14:textId="77777777" w:rsidR="003C4B8F" w:rsidRPr="003C4B8F" w:rsidRDefault="00BA5CBF" w:rsidP="003C4B8F">
            <w:pPr>
              <w:numPr>
                <w:ilvl w:val="0"/>
                <w:numId w:val="1"/>
              </w:numPr>
              <w:tabs>
                <w:tab w:val="clear" w:pos="644"/>
              </w:tabs>
              <w:spacing w:beforeLines="50" w:before="120"/>
              <w:ind w:left="1129" w:rightChars="172" w:right="413" w:hanging="8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C4B8F">
              <w:rPr>
                <w:rFonts w:ascii="標楷體" w:eastAsia="標楷體" w:hAnsi="細明體" w:hint="eastAsia"/>
                <w:sz w:val="22"/>
                <w:szCs w:val="22"/>
              </w:rPr>
              <w:lastRenderedPageBreak/>
              <w:t>教科用書應以教育部頒訂課程標準或綱要之教學科目為限（含選修科目）。如學校業經規定採用有連續性之教科用書，於同一學年內，以不更換為原則。</w:t>
            </w:r>
            <w:r w:rsidR="003C4B8F" w:rsidRPr="003C4B8F">
              <w:rPr>
                <w:rFonts w:ascii="標楷體" w:eastAsia="標楷體" w:hAnsi="細明體" w:hint="eastAsia"/>
                <w:sz w:val="22"/>
                <w:szCs w:val="22"/>
              </w:rPr>
              <w:t>教科書評選應依據以下原則辦理：</w:t>
            </w:r>
            <w:r w:rsidR="003C4B8F" w:rsidRPr="003C4B8F">
              <w:rPr>
                <w:sz w:val="22"/>
                <w:szCs w:val="22"/>
              </w:rPr>
              <w:t xml:space="preserve"> </w:t>
            </w:r>
          </w:p>
          <w:p w14:paraId="339802A9" w14:textId="77777777" w:rsidR="003C4B8F" w:rsidRPr="003C4B8F" w:rsidRDefault="003C4B8F" w:rsidP="003C4B8F">
            <w:pPr>
              <w:pStyle w:val="Default"/>
              <w:spacing w:beforeLines="50" w:before="120"/>
              <w:ind w:leftChars="470" w:left="1693" w:rightChars="172" w:right="413" w:hanging="565"/>
              <w:rPr>
                <w:rFonts w:hAnsi="標楷體"/>
                <w:sz w:val="22"/>
                <w:szCs w:val="22"/>
              </w:rPr>
            </w:pPr>
            <w:r w:rsidRPr="003C4B8F">
              <w:rPr>
                <w:rFonts w:hAnsi="標楷體" w:hint="eastAsia"/>
                <w:sz w:val="22"/>
                <w:szCs w:val="22"/>
              </w:rPr>
              <w:t>1. 依據課程綱要編輯並經審定合格。</w:t>
            </w:r>
            <w:r w:rsidRPr="003C4B8F">
              <w:rPr>
                <w:rFonts w:hAnsi="標楷體"/>
                <w:sz w:val="22"/>
                <w:szCs w:val="22"/>
              </w:rPr>
              <w:t xml:space="preserve"> </w:t>
            </w:r>
          </w:p>
          <w:p w14:paraId="69AAD27B" w14:textId="77777777" w:rsidR="003C4B8F" w:rsidRPr="003C4B8F" w:rsidRDefault="003C4B8F" w:rsidP="003C4B8F">
            <w:pPr>
              <w:pStyle w:val="Default"/>
              <w:spacing w:beforeLines="50" w:before="120"/>
              <w:ind w:leftChars="470" w:left="1550" w:rightChars="172" w:right="413" w:hanging="422"/>
              <w:rPr>
                <w:rFonts w:hAnsi="標楷體"/>
                <w:sz w:val="22"/>
                <w:szCs w:val="22"/>
              </w:rPr>
            </w:pPr>
            <w:r w:rsidRPr="003C4B8F">
              <w:rPr>
                <w:rFonts w:hAnsi="標楷體" w:hint="eastAsia"/>
                <w:sz w:val="22"/>
                <w:szCs w:val="22"/>
              </w:rPr>
              <w:t>2. 考量各學科（領域）教師教學專業需求。</w:t>
            </w:r>
            <w:r w:rsidRPr="003C4B8F">
              <w:rPr>
                <w:rFonts w:hAnsi="標楷體"/>
                <w:sz w:val="22"/>
                <w:szCs w:val="22"/>
              </w:rPr>
              <w:t xml:space="preserve"> </w:t>
            </w:r>
          </w:p>
          <w:p w14:paraId="5959954B" w14:textId="77777777" w:rsidR="003C4B8F" w:rsidRPr="003C4B8F" w:rsidRDefault="003C4B8F" w:rsidP="003C4B8F">
            <w:pPr>
              <w:pStyle w:val="Default"/>
              <w:spacing w:beforeLines="50" w:before="120"/>
              <w:ind w:leftChars="472" w:left="1418" w:rightChars="172" w:right="413" w:hanging="285"/>
              <w:rPr>
                <w:rFonts w:hAnsi="標楷體"/>
                <w:sz w:val="22"/>
                <w:szCs w:val="22"/>
              </w:rPr>
            </w:pPr>
            <w:r w:rsidRPr="003C4B8F">
              <w:rPr>
                <w:rFonts w:hAnsi="標楷體" w:hint="eastAsia"/>
                <w:sz w:val="22"/>
                <w:szCs w:val="22"/>
              </w:rPr>
              <w:t>3. 適應學生學習方式與特性。</w:t>
            </w:r>
            <w:r w:rsidRPr="003C4B8F">
              <w:rPr>
                <w:rFonts w:hAnsi="標楷體"/>
                <w:sz w:val="22"/>
                <w:szCs w:val="22"/>
              </w:rPr>
              <w:t xml:space="preserve"> </w:t>
            </w:r>
          </w:p>
          <w:p w14:paraId="5CC14B91" w14:textId="77777777" w:rsidR="003C4B8F" w:rsidRPr="003C4B8F" w:rsidRDefault="003C4B8F" w:rsidP="003C4B8F">
            <w:pPr>
              <w:pStyle w:val="Default"/>
              <w:spacing w:beforeLines="50" w:before="120"/>
              <w:ind w:leftChars="472" w:left="1702" w:rightChars="172" w:right="413" w:hanging="569"/>
              <w:rPr>
                <w:rFonts w:hAnsi="標楷體"/>
                <w:sz w:val="22"/>
                <w:szCs w:val="22"/>
              </w:rPr>
            </w:pPr>
            <w:r w:rsidRPr="003C4B8F">
              <w:rPr>
                <w:rFonts w:hAnsi="標楷體" w:hint="eastAsia"/>
                <w:sz w:val="22"/>
                <w:szCs w:val="22"/>
              </w:rPr>
              <w:t>4. 過程公平公正、民主參與。</w:t>
            </w:r>
            <w:r w:rsidRPr="003C4B8F">
              <w:rPr>
                <w:rFonts w:hAnsi="標楷體"/>
                <w:sz w:val="22"/>
                <w:szCs w:val="22"/>
              </w:rPr>
              <w:t xml:space="preserve"> </w:t>
            </w:r>
          </w:p>
          <w:p w14:paraId="7E7CD409" w14:textId="77777777" w:rsidR="003C4B8F" w:rsidRPr="003C4B8F" w:rsidRDefault="003C4B8F" w:rsidP="003C4B8F">
            <w:pPr>
              <w:pStyle w:val="Default"/>
              <w:spacing w:beforeLines="50" w:before="120"/>
              <w:ind w:leftChars="472" w:left="1702" w:rightChars="172" w:right="413" w:hanging="569"/>
              <w:rPr>
                <w:rFonts w:hAnsi="標楷體"/>
                <w:sz w:val="22"/>
                <w:szCs w:val="22"/>
              </w:rPr>
            </w:pPr>
            <w:r w:rsidRPr="003C4B8F">
              <w:rPr>
                <w:rFonts w:hAnsi="標楷體" w:hint="eastAsia"/>
                <w:sz w:val="22"/>
                <w:szCs w:val="22"/>
              </w:rPr>
              <w:t>5. 同一年級同一學科、同一類組以使用一種版本教科書為原則，以避免增加學生及家長負擔。</w:t>
            </w:r>
            <w:r w:rsidRPr="003C4B8F">
              <w:rPr>
                <w:rFonts w:hAnsi="標楷體"/>
                <w:sz w:val="22"/>
                <w:szCs w:val="22"/>
              </w:rPr>
              <w:t xml:space="preserve"> </w:t>
            </w:r>
          </w:p>
          <w:p w14:paraId="15DF5FB9" w14:textId="77777777" w:rsidR="003C4B8F" w:rsidRPr="003C4B8F" w:rsidRDefault="003C4B8F" w:rsidP="003C4B8F">
            <w:pPr>
              <w:numPr>
                <w:ilvl w:val="0"/>
                <w:numId w:val="1"/>
              </w:numPr>
              <w:tabs>
                <w:tab w:val="clear" w:pos="644"/>
              </w:tabs>
              <w:spacing w:beforeLines="50" w:before="120"/>
              <w:ind w:left="1129" w:rightChars="172" w:right="413" w:hanging="8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C4B8F">
              <w:rPr>
                <w:rFonts w:ascii="標楷體" w:eastAsia="標楷體" w:hAnsi="標楷體" w:hint="eastAsia"/>
                <w:sz w:val="22"/>
                <w:szCs w:val="22"/>
              </w:rPr>
              <w:t>因特殊類科</w:t>
            </w:r>
            <w:r w:rsidRPr="003C4B8F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3C4B8F">
              <w:rPr>
                <w:rFonts w:ascii="標楷體" w:eastAsia="標楷體" w:hAnsi="標楷體" w:hint="eastAsia"/>
                <w:sz w:val="22"/>
                <w:szCs w:val="22"/>
              </w:rPr>
              <w:t>職科</w:t>
            </w:r>
            <w:r w:rsidRPr="003C4B8F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3C4B8F">
              <w:rPr>
                <w:rFonts w:ascii="標楷體" w:eastAsia="標楷體" w:hAnsi="標楷體" w:hint="eastAsia"/>
                <w:sz w:val="22"/>
                <w:szCs w:val="22"/>
              </w:rPr>
              <w:t>、發展課程特色或適應學生特殊需要，如無審定本，得</w:t>
            </w:r>
            <w:r w:rsidR="00E71487">
              <w:rPr>
                <w:rFonts w:ascii="標楷體" w:eastAsia="標楷體" w:hAnsi="標楷體" w:hint="eastAsia"/>
                <w:sz w:val="22"/>
                <w:szCs w:val="22"/>
              </w:rPr>
              <w:t>經課發會通過後，</w:t>
            </w:r>
            <w:r w:rsidRPr="003C4B8F">
              <w:rPr>
                <w:rFonts w:ascii="標楷體" w:eastAsia="標楷體" w:hAnsi="標楷體" w:hint="eastAsia"/>
                <w:sz w:val="22"/>
                <w:szCs w:val="22"/>
              </w:rPr>
              <w:t>選用非審定本或經各校審查通過之自編教材。</w:t>
            </w:r>
          </w:p>
          <w:p w14:paraId="3567F8D3" w14:textId="77777777" w:rsidR="00BA5CBF" w:rsidRPr="003C4B8F" w:rsidRDefault="003C4B8F" w:rsidP="003C4B8F">
            <w:pPr>
              <w:numPr>
                <w:ilvl w:val="0"/>
                <w:numId w:val="1"/>
              </w:numPr>
              <w:tabs>
                <w:tab w:val="clear" w:pos="644"/>
              </w:tabs>
              <w:spacing w:beforeLines="50" w:before="120"/>
              <w:ind w:left="1129" w:rightChars="172" w:right="413" w:hanging="8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C4B8F">
              <w:rPr>
                <w:rFonts w:ascii="標楷體" w:eastAsia="標楷體" w:hAnsi="標楷體" w:hint="eastAsia"/>
                <w:sz w:val="22"/>
                <w:szCs w:val="22"/>
              </w:rPr>
              <w:t>若老師未拿到評選</w:t>
            </w:r>
            <w:r w:rsidR="00BA5CBF" w:rsidRPr="003C4B8F">
              <w:rPr>
                <w:rFonts w:ascii="標楷體" w:eastAsia="標楷體" w:hAnsi="標楷體" w:hint="eastAsia"/>
                <w:sz w:val="22"/>
                <w:szCs w:val="22"/>
              </w:rPr>
              <w:t>樣書，請告知設備組，以連繫書商將樣書拿給老師</w:t>
            </w:r>
            <w:r w:rsidR="00BA5CBF" w:rsidRPr="003C4B8F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  <w:p w14:paraId="70C18E77" w14:textId="77777777" w:rsidR="00BA5CBF" w:rsidRPr="003C4B8F" w:rsidRDefault="00BA5CBF" w:rsidP="003C4B8F">
            <w:pPr>
              <w:numPr>
                <w:ilvl w:val="0"/>
                <w:numId w:val="1"/>
              </w:numPr>
              <w:tabs>
                <w:tab w:val="clear" w:pos="644"/>
              </w:tabs>
              <w:spacing w:beforeLines="50" w:before="120"/>
              <w:ind w:left="1129" w:rightChars="172" w:right="413" w:hanging="8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C4B8F">
              <w:rPr>
                <w:rFonts w:ascii="標楷體" w:eastAsia="標楷體" w:hAnsi="標楷體" w:hint="eastAsia"/>
                <w:bCs/>
                <w:sz w:val="22"/>
                <w:szCs w:val="22"/>
              </w:rPr>
              <w:t>若不同年級班別使用相同教材時可填寫成一張評</w:t>
            </w:r>
            <w:r w:rsidRPr="003C4B8F">
              <w:rPr>
                <w:rFonts w:ascii="標楷體" w:eastAsia="標楷體" w:hAnsi="標楷體" w:hint="eastAsia"/>
                <w:sz w:val="22"/>
                <w:szCs w:val="22"/>
              </w:rPr>
              <w:t>選表，並請簽名。評選表可洽設備組領取或學校首頁至設備組常用表單內下載。</w:t>
            </w:r>
          </w:p>
          <w:p w14:paraId="4C8366F0" w14:textId="77777777" w:rsidR="00BA5CBF" w:rsidRPr="003C4B8F" w:rsidRDefault="003C4B8F" w:rsidP="003C4B8F">
            <w:pPr>
              <w:numPr>
                <w:ilvl w:val="0"/>
                <w:numId w:val="1"/>
              </w:numPr>
              <w:tabs>
                <w:tab w:val="clear" w:pos="644"/>
              </w:tabs>
              <w:spacing w:beforeLines="50" w:before="120"/>
              <w:ind w:left="1129" w:rightChars="172" w:right="413" w:hanging="8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C4B8F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BA5CBF" w:rsidRPr="003C4B8F">
              <w:rPr>
                <w:rFonts w:ascii="標楷體" w:eastAsia="標楷體" w:hAnsi="標楷體" w:hint="eastAsia"/>
                <w:sz w:val="22"/>
                <w:szCs w:val="22"/>
              </w:rPr>
              <w:t>參考評選指標項目評分（每項請給分，各版本總分若低於70分或高於90分時，請具體說明其優劣點)。</w:t>
            </w:r>
          </w:p>
          <w:p w14:paraId="6810DAD4" w14:textId="77777777" w:rsidR="00BA5CBF" w:rsidRPr="003C4B8F" w:rsidRDefault="00BA5CBF" w:rsidP="003C4B8F">
            <w:pPr>
              <w:numPr>
                <w:ilvl w:val="0"/>
                <w:numId w:val="1"/>
              </w:numPr>
              <w:tabs>
                <w:tab w:val="clear" w:pos="644"/>
              </w:tabs>
              <w:spacing w:beforeLines="50" w:before="120"/>
              <w:ind w:left="1129" w:rightChars="172" w:right="413" w:hanging="850"/>
              <w:jc w:val="both"/>
              <w:rPr>
                <w:rFonts w:ascii="標楷體" w:eastAsia="標楷體"/>
                <w:sz w:val="22"/>
                <w:szCs w:val="22"/>
              </w:rPr>
            </w:pPr>
            <w:r w:rsidRPr="003C4B8F">
              <w:rPr>
                <w:rFonts w:ascii="標楷體" w:eastAsia="標楷體" w:hAnsi="標楷體" w:hint="eastAsia"/>
                <w:sz w:val="22"/>
                <w:szCs w:val="22"/>
              </w:rPr>
              <w:t>請各領域／各科召集人將確定之教科書選用建議表和領域內所有老</w:t>
            </w:r>
            <w:r w:rsidRPr="003C4B8F">
              <w:rPr>
                <w:rFonts w:ascii="標楷體" w:eastAsia="標楷體" w:hint="eastAsia"/>
                <w:sz w:val="22"/>
                <w:szCs w:val="22"/>
              </w:rPr>
              <w:t>師的評選表</w:t>
            </w:r>
            <w:r w:rsidR="003C4B8F">
              <w:rPr>
                <w:rFonts w:ascii="標楷體" w:eastAsia="標楷體" w:hint="eastAsia"/>
                <w:sz w:val="22"/>
                <w:szCs w:val="22"/>
              </w:rPr>
              <w:t>，</w:t>
            </w:r>
            <w:r w:rsidR="003C4B8F" w:rsidRPr="003C4B8F">
              <w:rPr>
                <w:rFonts w:ascii="標楷體" w:eastAsia="標楷體" w:hint="eastAsia"/>
                <w:sz w:val="22"/>
                <w:szCs w:val="22"/>
                <w:u w:val="single"/>
              </w:rPr>
              <w:t>檢核後</w:t>
            </w:r>
            <w:r w:rsidRPr="003C4B8F">
              <w:rPr>
                <w:rFonts w:ascii="標楷體" w:eastAsia="標楷體" w:hint="eastAsia"/>
                <w:sz w:val="22"/>
                <w:szCs w:val="22"/>
                <w:u w:val="single"/>
              </w:rPr>
              <w:t>交設備組</w:t>
            </w:r>
            <w:r w:rsidRPr="003C4B8F">
              <w:rPr>
                <w:rFonts w:ascii="標楷體" w:eastAsia="標楷體" w:hint="eastAsia"/>
                <w:sz w:val="22"/>
                <w:szCs w:val="22"/>
              </w:rPr>
              <w:t>，以利教科書評審委員會的運作。</w:t>
            </w:r>
          </w:p>
          <w:p w14:paraId="69A7E874" w14:textId="77777777" w:rsidR="00BA5CBF" w:rsidRPr="003C4B8F" w:rsidRDefault="00BA5CBF" w:rsidP="003C4B8F">
            <w:pPr>
              <w:numPr>
                <w:ilvl w:val="0"/>
                <w:numId w:val="1"/>
              </w:numPr>
              <w:tabs>
                <w:tab w:val="clear" w:pos="644"/>
              </w:tabs>
              <w:spacing w:beforeLines="50" w:before="120"/>
              <w:ind w:left="1129" w:rightChars="349" w:right="838" w:hanging="850"/>
              <w:jc w:val="both"/>
              <w:rPr>
                <w:rFonts w:ascii="標楷體" w:eastAsia="標楷體"/>
                <w:color w:val="auto"/>
                <w:sz w:val="22"/>
                <w:szCs w:val="22"/>
              </w:rPr>
            </w:pPr>
            <w:r w:rsidRPr="003C4B8F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  <w:shd w:val="clear" w:color="auto" w:fill="FFFFFF"/>
              </w:rPr>
              <w:t>選書要依據性別平等教育法 ( 民國 102 年 12 月 11 日 修正 )第 三 章 課程、教材與教學，詳細內容如下:</w:t>
            </w:r>
            <w:r w:rsidRPr="003C4B8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br/>
            </w:r>
            <w:r w:rsidRPr="003C4B8F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  <w:shd w:val="clear" w:color="auto" w:fill="FFFFFF"/>
              </w:rPr>
              <w:t>第 17 條</w:t>
            </w:r>
            <w:r w:rsidRPr="003C4B8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br/>
            </w:r>
            <w:r w:rsidRPr="003C4B8F">
              <w:rPr>
                <w:rFonts w:ascii="標楷體" w:eastAsia="標楷體" w:hAnsi="標楷體" w:hint="eastAsia"/>
                <w:color w:val="auto"/>
                <w:sz w:val="22"/>
                <w:szCs w:val="22"/>
                <w:shd w:val="clear" w:color="auto" w:fill="FFFFFF"/>
              </w:rPr>
              <w:t>學校之課程設置及活動設計，應鼓勵學生發揮潛能，不得因性別而有差別待遇。國民中小學除應將性別平等教育融入課程外，每學期應實施性別平等教育相關課程或活動至少四小時。高級中等學校及專科學校五年制前三年應將性別平等教育融入課程。大專校院應廣開性別研究相關課程。學校應發展符合性別平等之課程規劃與評量方式。</w:t>
            </w:r>
            <w:r w:rsidRPr="003C4B8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br/>
            </w:r>
            <w:r w:rsidRPr="003C4B8F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  <w:shd w:val="clear" w:color="auto" w:fill="FFFFFF"/>
              </w:rPr>
              <w:t>第 18 條</w:t>
            </w:r>
            <w:r w:rsidRPr="003C4B8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br/>
            </w:r>
            <w:r w:rsidRPr="003C4B8F">
              <w:rPr>
                <w:rFonts w:ascii="標楷體" w:eastAsia="標楷體" w:hAnsi="標楷體" w:hint="eastAsia"/>
                <w:color w:val="auto"/>
                <w:sz w:val="22"/>
                <w:szCs w:val="22"/>
                <w:shd w:val="clear" w:color="auto" w:fill="FFFFFF"/>
              </w:rPr>
              <w:t>學校教材之編寫、審查及選用，應符合性別平等教育原則；教材內容應平衡反映不同性別之歷史貢獻及生活經驗，並呈現多元之性別觀點。</w:t>
            </w:r>
            <w:r w:rsidRPr="003C4B8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br/>
            </w:r>
            <w:r w:rsidRPr="003C4B8F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  <w:shd w:val="clear" w:color="auto" w:fill="FFFFFF"/>
              </w:rPr>
              <w:t>第 19 條</w:t>
            </w:r>
            <w:r w:rsidRPr="003C4B8F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br/>
            </w:r>
            <w:r w:rsidRPr="003C4B8F">
              <w:rPr>
                <w:rFonts w:ascii="標楷體" w:eastAsia="標楷體" w:hAnsi="標楷體" w:hint="eastAsia"/>
                <w:color w:val="auto"/>
                <w:sz w:val="22"/>
                <w:szCs w:val="22"/>
                <w:shd w:val="clear" w:color="auto" w:fill="FFFFFF"/>
              </w:rPr>
              <w:t>教師使用教材及從事教育活動時，應具備性別平等意識，破除性別刻板印象，避免性別偏見及性別歧視。教師應鼓勵學生修習非傳統性別之學科領域。</w:t>
            </w:r>
          </w:p>
          <w:p w14:paraId="698DAA7E" w14:textId="77777777" w:rsidR="00BA5CBF" w:rsidRPr="00F20D46" w:rsidRDefault="00BA5CBF">
            <w:pPr>
              <w:widowControl/>
              <w:rPr>
                <w:rFonts w:ascii="標楷體" w:eastAsia="標楷體" w:hAnsi="標楷體"/>
                <w:color w:val="auto"/>
                <w:sz w:val="28"/>
                <w:lang w:val="en-US"/>
              </w:rPr>
            </w:pPr>
          </w:p>
        </w:tc>
      </w:tr>
    </w:tbl>
    <w:p w14:paraId="790717BF" w14:textId="77777777" w:rsidR="007F4379" w:rsidRDefault="007F4379">
      <w:pPr>
        <w:rPr>
          <w:color w:val="auto"/>
          <w:sz w:val="2"/>
          <w:szCs w:val="2"/>
          <w:lang w:val="en-US"/>
        </w:rPr>
      </w:pPr>
    </w:p>
    <w:p w14:paraId="2026EFCD" w14:textId="77777777" w:rsidR="005B03D5" w:rsidRDefault="005B03D5">
      <w:pPr>
        <w:rPr>
          <w:color w:val="auto"/>
          <w:sz w:val="2"/>
          <w:szCs w:val="2"/>
          <w:lang w:val="en-US"/>
        </w:rPr>
      </w:pPr>
    </w:p>
    <w:sectPr w:rsidR="005B03D5" w:rsidSect="005159D2">
      <w:type w:val="continuous"/>
      <w:pgSz w:w="16834" w:h="11909" w:orient="landscape" w:code="9"/>
      <w:pgMar w:top="441" w:right="521" w:bottom="426" w:left="5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FAEA" w14:textId="77777777" w:rsidR="00900DCC" w:rsidRDefault="00900DCC" w:rsidP="008225C6">
      <w:r>
        <w:separator/>
      </w:r>
    </w:p>
  </w:endnote>
  <w:endnote w:type="continuationSeparator" w:id="0">
    <w:p w14:paraId="651520D6" w14:textId="77777777" w:rsidR="00900DCC" w:rsidRDefault="00900DCC" w:rsidP="0082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6F44" w14:textId="77777777" w:rsidR="00900DCC" w:rsidRDefault="00900DCC" w:rsidP="008225C6">
      <w:r>
        <w:separator/>
      </w:r>
    </w:p>
  </w:footnote>
  <w:footnote w:type="continuationSeparator" w:id="0">
    <w:p w14:paraId="3A0EFB3C" w14:textId="77777777" w:rsidR="00900DCC" w:rsidRDefault="00900DCC" w:rsidP="0082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A27"/>
    <w:multiLevelType w:val="hybridMultilevel"/>
    <w:tmpl w:val="36F6E442"/>
    <w:lvl w:ilvl="0" w:tplc="3EF0D798">
      <w:start w:val="1"/>
      <w:numFmt w:val="taiwaneseCountingThousand"/>
      <w:lvlText w:val="(%1)、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hint="eastAsia"/>
        <w:sz w:val="24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" w15:restartNumberingAfterBreak="0">
    <w:nsid w:val="58B8503F"/>
    <w:multiLevelType w:val="hybridMultilevel"/>
    <w:tmpl w:val="953C9BB2"/>
    <w:lvl w:ilvl="0" w:tplc="4F5C0DFE">
      <w:start w:val="1"/>
      <w:numFmt w:val="taiwaneseCountingThousand"/>
      <w:lvlText w:val="(%1)、"/>
      <w:lvlJc w:val="left"/>
      <w:pPr>
        <w:tabs>
          <w:tab w:val="num" w:pos="644"/>
        </w:tabs>
        <w:ind w:left="644" w:hanging="360"/>
      </w:pPr>
      <w:rPr>
        <w:rFonts w:hint="eastAsia"/>
        <w:sz w:val="24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05"/>
    <w:rsid w:val="00027849"/>
    <w:rsid w:val="00066C9F"/>
    <w:rsid w:val="0008610E"/>
    <w:rsid w:val="00142F67"/>
    <w:rsid w:val="001F6A4F"/>
    <w:rsid w:val="00247EB9"/>
    <w:rsid w:val="00263649"/>
    <w:rsid w:val="003C4B8F"/>
    <w:rsid w:val="003D717B"/>
    <w:rsid w:val="00401FF6"/>
    <w:rsid w:val="00480346"/>
    <w:rsid w:val="0048507B"/>
    <w:rsid w:val="005159D2"/>
    <w:rsid w:val="00565079"/>
    <w:rsid w:val="005B03D5"/>
    <w:rsid w:val="005D66A1"/>
    <w:rsid w:val="00675FD2"/>
    <w:rsid w:val="006D3BD0"/>
    <w:rsid w:val="00737A6E"/>
    <w:rsid w:val="007A25B7"/>
    <w:rsid w:val="007F4379"/>
    <w:rsid w:val="00813BFC"/>
    <w:rsid w:val="00817A31"/>
    <w:rsid w:val="008225C6"/>
    <w:rsid w:val="00824EB3"/>
    <w:rsid w:val="008F5C4B"/>
    <w:rsid w:val="00900DCC"/>
    <w:rsid w:val="00916290"/>
    <w:rsid w:val="009C2409"/>
    <w:rsid w:val="00A16B05"/>
    <w:rsid w:val="00A27D20"/>
    <w:rsid w:val="00B02071"/>
    <w:rsid w:val="00BA5CBF"/>
    <w:rsid w:val="00C82ABD"/>
    <w:rsid w:val="00C83F7B"/>
    <w:rsid w:val="00CB193B"/>
    <w:rsid w:val="00CB4F54"/>
    <w:rsid w:val="00CC208C"/>
    <w:rsid w:val="00D02A0D"/>
    <w:rsid w:val="00D2125D"/>
    <w:rsid w:val="00D6751B"/>
    <w:rsid w:val="00E22A54"/>
    <w:rsid w:val="00E53D0B"/>
    <w:rsid w:val="00E54DEE"/>
    <w:rsid w:val="00E603CB"/>
    <w:rsid w:val="00E71487"/>
    <w:rsid w:val="00EF046F"/>
    <w:rsid w:val="00F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C6B7E"/>
  <w14:defaultImageDpi w14:val="0"/>
  <w15:docId w15:val="{300679F0-E17E-431D-8AD4-2D6B265D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uiPriority w:val="99"/>
    <w:rPr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uiPriority w:val="99"/>
    <w:rPr>
      <w:sz w:val="19"/>
      <w:szCs w:val="19"/>
      <w:u w:val="none"/>
    </w:rPr>
  </w:style>
  <w:style w:type="character" w:customStyle="1" w:styleId="Bodytext215pt">
    <w:name w:val="Body text (2) + 15 pt"/>
    <w:basedOn w:val="Bodytext2"/>
    <w:uiPriority w:val="99"/>
    <w:rPr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uiPriority w:val="99"/>
    <w:rPr>
      <w:sz w:val="20"/>
      <w:szCs w:val="20"/>
      <w:u w:val="none"/>
    </w:rPr>
  </w:style>
  <w:style w:type="character" w:customStyle="1" w:styleId="1">
    <w:name w:val="本文 字元1"/>
    <w:basedOn w:val="a0"/>
    <w:link w:val="a3"/>
    <w:uiPriority w:val="99"/>
    <w:rPr>
      <w:sz w:val="30"/>
      <w:szCs w:val="30"/>
      <w:u w:val="none"/>
    </w:rPr>
  </w:style>
  <w:style w:type="character" w:customStyle="1" w:styleId="Bodytext95pt">
    <w:name w:val="Body text + 9.5 pt"/>
    <w:basedOn w:val="1"/>
    <w:uiPriority w:val="99"/>
    <w:rPr>
      <w:sz w:val="19"/>
      <w:szCs w:val="19"/>
      <w:u w:val="none"/>
    </w:rPr>
  </w:style>
  <w:style w:type="character" w:customStyle="1" w:styleId="Bodytext4">
    <w:name w:val="Body text (4)_"/>
    <w:basedOn w:val="a0"/>
    <w:link w:val="Bodytext40"/>
    <w:uiPriority w:val="99"/>
    <w:rPr>
      <w:i/>
      <w:iCs/>
      <w:sz w:val="18"/>
      <w:szCs w:val="18"/>
      <w:u w:val="none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360" w:line="240" w:lineRule="atLeast"/>
      <w:jc w:val="center"/>
      <w:outlineLvl w:val="0"/>
    </w:pPr>
    <w:rPr>
      <w:color w:val="auto"/>
      <w:sz w:val="32"/>
      <w:szCs w:val="32"/>
      <w:lang w:val="en-US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line="240" w:lineRule="atLeast"/>
    </w:pPr>
    <w:rPr>
      <w:color w:val="auto"/>
      <w:sz w:val="19"/>
      <w:szCs w:val="19"/>
      <w:lang w:val="en-US"/>
    </w:rPr>
  </w:style>
  <w:style w:type="paragraph" w:customStyle="1" w:styleId="Bodytext30">
    <w:name w:val="Body text (3)"/>
    <w:basedOn w:val="a"/>
    <w:link w:val="Bodytext3"/>
    <w:uiPriority w:val="99"/>
    <w:pPr>
      <w:shd w:val="clear" w:color="auto" w:fill="FFFFFF"/>
      <w:spacing w:line="240" w:lineRule="atLeast"/>
      <w:jc w:val="center"/>
    </w:pPr>
    <w:rPr>
      <w:color w:val="auto"/>
      <w:sz w:val="20"/>
      <w:szCs w:val="20"/>
      <w:lang w:val="en-US"/>
    </w:rPr>
  </w:style>
  <w:style w:type="paragraph" w:styleId="a3">
    <w:name w:val="Body Text"/>
    <w:basedOn w:val="a"/>
    <w:link w:val="1"/>
    <w:uiPriority w:val="99"/>
    <w:pPr>
      <w:shd w:val="clear" w:color="auto" w:fill="FFFFFF"/>
      <w:spacing w:line="240" w:lineRule="atLeast"/>
    </w:pPr>
    <w:rPr>
      <w:color w:val="auto"/>
      <w:sz w:val="30"/>
      <w:szCs w:val="30"/>
      <w:lang w:val="en-US"/>
    </w:rPr>
  </w:style>
  <w:style w:type="character" w:customStyle="1" w:styleId="a4">
    <w:name w:val="本文 字元"/>
    <w:basedOn w:val="a0"/>
    <w:uiPriority w:val="99"/>
    <w:semiHidden/>
    <w:rPr>
      <w:color w:val="000000"/>
      <w:lang w:val="zh-TW"/>
    </w:rPr>
  </w:style>
  <w:style w:type="paragraph" w:customStyle="1" w:styleId="Bodytext40">
    <w:name w:val="Body text (4)"/>
    <w:basedOn w:val="a"/>
    <w:link w:val="Bodytext4"/>
    <w:uiPriority w:val="99"/>
    <w:pPr>
      <w:shd w:val="clear" w:color="auto" w:fill="FFFFFF"/>
      <w:spacing w:line="240" w:lineRule="atLeast"/>
    </w:pPr>
    <w:rPr>
      <w:i/>
      <w:iCs/>
      <w:color w:val="auto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822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25C6"/>
    <w:rPr>
      <w:color w:val="000000"/>
      <w:sz w:val="20"/>
      <w:szCs w:val="20"/>
      <w:lang w:val="zh-TW"/>
    </w:rPr>
  </w:style>
  <w:style w:type="paragraph" w:styleId="a7">
    <w:name w:val="footer"/>
    <w:basedOn w:val="a"/>
    <w:link w:val="a8"/>
    <w:uiPriority w:val="99"/>
    <w:unhideWhenUsed/>
    <w:rsid w:val="00822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25C6"/>
    <w:rPr>
      <w:color w:val="000000"/>
      <w:sz w:val="20"/>
      <w:szCs w:val="20"/>
      <w:lang w:val="zh-TW"/>
    </w:rPr>
  </w:style>
  <w:style w:type="paragraph" w:styleId="a9">
    <w:name w:val="Balloon Text"/>
    <w:basedOn w:val="a"/>
    <w:link w:val="aa"/>
    <w:uiPriority w:val="99"/>
    <w:semiHidden/>
    <w:unhideWhenUsed/>
    <w:rsid w:val="0067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5FD2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  <w:style w:type="paragraph" w:customStyle="1" w:styleId="Default">
    <w:name w:val="Default"/>
    <w:rsid w:val="003C4B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芷君 郭</dc:creator>
  <cp:keywords/>
  <dc:description/>
  <cp:lastModifiedBy>wen yang</cp:lastModifiedBy>
  <cp:revision>3</cp:revision>
  <cp:lastPrinted>2021-03-23T03:30:00Z</cp:lastPrinted>
  <dcterms:created xsi:type="dcterms:W3CDTF">2024-10-14T04:31:00Z</dcterms:created>
  <dcterms:modified xsi:type="dcterms:W3CDTF">2025-03-21T05:49:00Z</dcterms:modified>
</cp:coreProperties>
</file>